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C5F9CA" w14:textId="114136AF" w:rsidR="00B5482D" w:rsidRPr="006E24B0" w:rsidRDefault="008A6FCE" w:rsidP="00350C1D">
      <w:pPr>
        <w:pStyle w:val="MainSubtitle"/>
        <w:spacing w:before="120" w:after="120"/>
        <w:rPr>
          <w:color w:val="auto"/>
        </w:rPr>
      </w:pPr>
      <w:r w:rsidRPr="006E24B0">
        <w:rPr>
          <w:color w:val="auto"/>
        </w:rPr>
        <w:t>Car</w:t>
      </w:r>
      <w:r w:rsidRPr="00350C1D">
        <w:rPr>
          <w:color w:val="auto"/>
        </w:rPr>
        <w:t xml:space="preserve">acol Unveils </w:t>
      </w:r>
      <w:r w:rsidR="00880377">
        <w:rPr>
          <w:color w:val="auto"/>
        </w:rPr>
        <w:t>High-Throughput</w:t>
      </w:r>
      <w:r w:rsidR="00880377" w:rsidRPr="003D1975">
        <w:rPr>
          <w:color w:val="auto"/>
        </w:rPr>
        <w:t xml:space="preserve"> </w:t>
      </w:r>
      <w:proofErr w:type="spellStart"/>
      <w:r w:rsidRPr="00350C1D">
        <w:rPr>
          <w:color w:val="auto"/>
        </w:rPr>
        <w:t>xHF</w:t>
      </w:r>
      <w:proofErr w:type="spellEnd"/>
      <w:r w:rsidRPr="00350C1D">
        <w:rPr>
          <w:color w:val="auto"/>
        </w:rPr>
        <w:t xml:space="preserve"> Extruder at JEC World 2025</w:t>
      </w:r>
      <w:r w:rsidR="00880377">
        <w:rPr>
          <w:color w:val="auto"/>
        </w:rPr>
        <w:t xml:space="preserve">, Revolutionizing </w:t>
      </w:r>
      <w:r w:rsidR="002845E8">
        <w:rPr>
          <w:color w:val="auto"/>
        </w:rPr>
        <w:t>LFAM</w:t>
      </w:r>
      <w:r w:rsidR="002845E8" w:rsidRPr="00350C1D">
        <w:rPr>
          <w:color w:val="auto"/>
        </w:rPr>
        <w:t xml:space="preserve"> with </w:t>
      </w:r>
      <w:r w:rsidR="002845E8">
        <w:rPr>
          <w:color w:val="auto"/>
        </w:rPr>
        <w:t>Unmatched Speed</w:t>
      </w:r>
      <w:r w:rsidR="002845E8" w:rsidRPr="00350C1D">
        <w:rPr>
          <w:color w:val="auto"/>
        </w:rPr>
        <w:t xml:space="preserve"> and </w:t>
      </w:r>
      <w:r w:rsidR="00F97A04">
        <w:rPr>
          <w:color w:val="auto"/>
        </w:rPr>
        <w:t>Multi-Material Capabilitie</w:t>
      </w:r>
      <w:r w:rsidR="002845E8">
        <w:rPr>
          <w:color w:val="auto"/>
        </w:rPr>
        <w:t>s</w:t>
      </w:r>
    </w:p>
    <w:p w14:paraId="7F3ACD06" w14:textId="62C93741" w:rsidR="002845E8" w:rsidRPr="006E24B0" w:rsidRDefault="00B5482D" w:rsidP="00350C1D">
      <w:pPr>
        <w:pStyle w:val="MainSubtitle"/>
        <w:spacing w:before="240"/>
        <w:rPr>
          <w:rFonts w:ascii="Switzer" w:hAnsi="Switzer" w:cs="Arial"/>
          <w:b/>
          <w:bCs/>
          <w:color w:val="auto"/>
          <w:sz w:val="28"/>
        </w:rPr>
      </w:pPr>
      <w:r w:rsidRPr="006E24B0">
        <w:rPr>
          <w:rFonts w:ascii="Switzer" w:hAnsi="Switzer"/>
          <w:color w:val="auto"/>
          <w:sz w:val="28"/>
        </w:rPr>
        <w:t xml:space="preserve">New </w:t>
      </w:r>
      <w:r w:rsidR="002D6C70" w:rsidRPr="006E24B0">
        <w:rPr>
          <w:rFonts w:ascii="Switzer" w:hAnsi="Switzer"/>
          <w:color w:val="auto"/>
          <w:sz w:val="28"/>
        </w:rPr>
        <w:t>solution</w:t>
      </w:r>
      <w:r w:rsidRPr="006E24B0">
        <w:rPr>
          <w:rFonts w:ascii="Switzer" w:hAnsi="Switzer"/>
          <w:color w:val="auto"/>
          <w:sz w:val="28"/>
        </w:rPr>
        <w:t xml:space="preserve"> t</w:t>
      </w:r>
      <w:r w:rsidR="00A755C7" w:rsidRPr="006E24B0">
        <w:rPr>
          <w:rFonts w:ascii="Switzer" w:hAnsi="Switzer"/>
          <w:color w:val="auto"/>
          <w:sz w:val="28"/>
        </w:rPr>
        <w:t>o empower manufacturers to scale production with</w:t>
      </w:r>
      <w:r w:rsidR="006E24B0">
        <w:rPr>
          <w:rFonts w:ascii="Switzer" w:hAnsi="Switzer"/>
          <w:color w:val="auto"/>
          <w:sz w:val="28"/>
        </w:rPr>
        <w:t xml:space="preserve"> </w:t>
      </w:r>
      <w:r w:rsidR="00A755C7" w:rsidRPr="006E24B0">
        <w:rPr>
          <w:rFonts w:ascii="Switzer" w:hAnsi="Switzer"/>
          <w:color w:val="auto"/>
          <w:sz w:val="28"/>
        </w:rPr>
        <w:t>unprecedented efficiency and quality</w:t>
      </w:r>
    </w:p>
    <w:p w14:paraId="6B218C4D" w14:textId="77777777" w:rsidR="009B3CAE" w:rsidRPr="006E24B0" w:rsidRDefault="009B3CAE" w:rsidP="009B3CAE">
      <w:pPr>
        <w:rPr>
          <w:rFonts w:ascii="Switzer" w:hAnsi="Switzer"/>
          <w:b/>
          <w:color w:val="auto"/>
          <w:lang w:val="en-US"/>
        </w:rPr>
      </w:pPr>
    </w:p>
    <w:p w14:paraId="05A562CB" w14:textId="1A0953FE" w:rsidR="00E009D3" w:rsidRPr="003D1975" w:rsidRDefault="006C5B1B" w:rsidP="00E009D3">
      <w:pPr>
        <w:rPr>
          <w:color w:val="auto"/>
          <w:lang w:val="en-US"/>
        </w:rPr>
      </w:pPr>
      <w:r w:rsidRPr="00350C1D">
        <w:rPr>
          <w:rFonts w:ascii="Switzer" w:hAnsi="Switzer"/>
          <w:b/>
          <w:color w:val="auto"/>
          <w:lang w:val="en-US"/>
        </w:rPr>
        <w:t>AUSTIN, TX / MILANO, Italy – [</w:t>
      </w:r>
      <w:r w:rsidR="00350C1D">
        <w:rPr>
          <w:rFonts w:ascii="Switzer" w:hAnsi="Switzer"/>
          <w:b/>
          <w:color w:val="auto"/>
          <w:lang w:val="en-US"/>
        </w:rPr>
        <w:t>2</w:t>
      </w:r>
      <w:r w:rsidR="00D9153A">
        <w:rPr>
          <w:rFonts w:ascii="Switzer" w:hAnsi="Switzer"/>
          <w:b/>
          <w:color w:val="auto"/>
          <w:lang w:val="en-US"/>
        </w:rPr>
        <w:t>6</w:t>
      </w:r>
      <w:r w:rsidRPr="00350C1D">
        <w:rPr>
          <w:rFonts w:ascii="Switzer" w:hAnsi="Switzer"/>
          <w:b/>
          <w:color w:val="auto"/>
          <w:lang w:val="en-US"/>
        </w:rPr>
        <w:t xml:space="preserve"> </w:t>
      </w:r>
      <w:r w:rsidR="00350C1D">
        <w:rPr>
          <w:rFonts w:ascii="Switzer" w:hAnsi="Switzer"/>
          <w:b/>
          <w:color w:val="auto"/>
          <w:lang w:val="en-US"/>
        </w:rPr>
        <w:t>February</w:t>
      </w:r>
      <w:r w:rsidRPr="00350C1D">
        <w:rPr>
          <w:rFonts w:ascii="Switzer" w:hAnsi="Switzer"/>
          <w:b/>
          <w:color w:val="auto"/>
          <w:lang w:val="en-US"/>
        </w:rPr>
        <w:t xml:space="preserve"> 2025]</w:t>
      </w:r>
      <w:r w:rsidR="009B3CAE" w:rsidRPr="00350C1D">
        <w:rPr>
          <w:color w:val="auto"/>
          <w:lang w:val="en-US"/>
        </w:rPr>
        <w:t xml:space="preserve"> –</w:t>
      </w:r>
      <w:r w:rsidR="00E009D3" w:rsidRPr="00350C1D">
        <w:rPr>
          <w:color w:val="auto"/>
          <w:lang w:val="en-US"/>
        </w:rPr>
        <w:t xml:space="preserve"> </w:t>
      </w:r>
      <w:r w:rsidR="00E009D3" w:rsidRPr="003D1975">
        <w:rPr>
          <w:color w:val="auto"/>
          <w:lang w:val="en-US"/>
        </w:rPr>
        <w:t>Caracol,</w:t>
      </w:r>
      <w:r w:rsidR="00F22808" w:rsidRPr="003D1975">
        <w:rPr>
          <w:color w:val="auto"/>
          <w:lang w:val="en-US"/>
        </w:rPr>
        <w:t xml:space="preserve"> a</w:t>
      </w:r>
      <w:r w:rsidR="00E009D3" w:rsidRPr="003D1975">
        <w:rPr>
          <w:color w:val="auto"/>
          <w:lang w:val="en-US"/>
        </w:rPr>
        <w:t xml:space="preserve"> global leader in large-format additive manufacturing (LFAM), </w:t>
      </w:r>
      <w:r w:rsidR="007059A2" w:rsidRPr="003D1975">
        <w:rPr>
          <w:color w:val="auto"/>
          <w:lang w:val="en-US"/>
        </w:rPr>
        <w:t xml:space="preserve">today </w:t>
      </w:r>
      <w:r w:rsidR="00E73529" w:rsidRPr="003D1975">
        <w:rPr>
          <w:color w:val="auto"/>
          <w:lang w:val="en-US"/>
        </w:rPr>
        <w:t xml:space="preserve">announces the launch of </w:t>
      </w:r>
      <w:r w:rsidR="00E009D3" w:rsidRPr="003D1975">
        <w:rPr>
          <w:color w:val="auto"/>
          <w:lang w:val="en-US"/>
        </w:rPr>
        <w:t xml:space="preserve">its latest innovation, the high-throughput </w:t>
      </w:r>
      <w:proofErr w:type="spellStart"/>
      <w:r w:rsidR="00E009D3" w:rsidRPr="00350C1D">
        <w:rPr>
          <w:color w:val="auto"/>
          <w:lang w:val="en-US"/>
        </w:rPr>
        <w:t>xHF</w:t>
      </w:r>
      <w:proofErr w:type="spellEnd"/>
      <w:r w:rsidR="00E009D3" w:rsidRPr="00350C1D">
        <w:rPr>
          <w:color w:val="auto"/>
          <w:lang w:val="en-US"/>
        </w:rPr>
        <w:t xml:space="preserve"> Extruder</w:t>
      </w:r>
      <w:r w:rsidR="00E009D3" w:rsidRPr="003D1975">
        <w:rPr>
          <w:color w:val="auto"/>
          <w:lang w:val="en-US"/>
        </w:rPr>
        <w:t xml:space="preserve">, </w:t>
      </w:r>
      <w:r w:rsidR="002142ED">
        <w:rPr>
          <w:color w:val="auto"/>
          <w:lang w:val="en-US"/>
        </w:rPr>
        <w:t xml:space="preserve">premiering </w:t>
      </w:r>
      <w:r w:rsidR="00E009D3" w:rsidRPr="003D1975">
        <w:rPr>
          <w:color w:val="auto"/>
          <w:lang w:val="en-US"/>
        </w:rPr>
        <w:t xml:space="preserve">at </w:t>
      </w:r>
      <w:r w:rsidR="00E009D3" w:rsidRPr="00350C1D">
        <w:rPr>
          <w:color w:val="auto"/>
          <w:lang w:val="en-US"/>
        </w:rPr>
        <w:t>JEC World 2025</w:t>
      </w:r>
      <w:r w:rsidR="00E009D3" w:rsidRPr="003D1975">
        <w:rPr>
          <w:color w:val="auto"/>
          <w:lang w:val="en-US"/>
        </w:rPr>
        <w:t xml:space="preserve"> in Paris, France. This new end-effector is now a component to configure</w:t>
      </w:r>
      <w:r w:rsidR="00DF4D3C">
        <w:rPr>
          <w:color w:val="auto"/>
          <w:lang w:val="en-US"/>
        </w:rPr>
        <w:t xml:space="preserve"> </w:t>
      </w:r>
      <w:r w:rsidR="00FB6296" w:rsidRPr="003D1975">
        <w:rPr>
          <w:color w:val="auto"/>
          <w:lang w:val="en-US"/>
        </w:rPr>
        <w:t>to</w:t>
      </w:r>
      <w:r w:rsidR="00E009D3" w:rsidRPr="003D1975">
        <w:rPr>
          <w:color w:val="auto"/>
          <w:lang w:val="en-US"/>
        </w:rPr>
        <w:t xml:space="preserve"> </w:t>
      </w:r>
      <w:r w:rsidR="00E009D3" w:rsidRPr="00350C1D">
        <w:rPr>
          <w:color w:val="auto"/>
          <w:lang w:val="en-US"/>
        </w:rPr>
        <w:t>Caracol’s composite</w:t>
      </w:r>
      <w:r w:rsidR="00E009D3" w:rsidRPr="00350C1D">
        <w:rPr>
          <w:b/>
          <w:color w:val="auto"/>
          <w:lang w:val="en-US"/>
        </w:rPr>
        <w:t xml:space="preserve"> </w:t>
      </w:r>
      <w:hyperlink r:id="rId10" w:history="1">
        <w:r w:rsidR="006A0115" w:rsidRPr="00DF4D3C">
          <w:rPr>
            <w:rStyle w:val="Collegamentoipertestuale"/>
            <w:lang w:val="en-US"/>
          </w:rPr>
          <w:t xml:space="preserve">Heron AM </w:t>
        </w:r>
        <w:r w:rsidR="00E009D3" w:rsidRPr="00DF4D3C">
          <w:rPr>
            <w:rStyle w:val="Collegamentoipertestuale"/>
            <w:lang w:val="en-US"/>
          </w:rPr>
          <w:t>LFAM platform</w:t>
        </w:r>
      </w:hyperlink>
      <w:r w:rsidR="00FB6296" w:rsidRPr="003D1975">
        <w:rPr>
          <w:color w:val="auto"/>
          <w:lang w:val="en-US"/>
        </w:rPr>
        <w:t xml:space="preserve">, </w:t>
      </w:r>
      <w:r w:rsidR="00D56324" w:rsidRPr="003D1975">
        <w:rPr>
          <w:color w:val="auto"/>
          <w:lang w:val="en-US"/>
        </w:rPr>
        <w:t>boosting</w:t>
      </w:r>
      <w:r w:rsidR="00E009D3" w:rsidRPr="003D1975">
        <w:rPr>
          <w:color w:val="auto"/>
          <w:lang w:val="en-US"/>
        </w:rPr>
        <w:t xml:space="preserve"> productivity</w:t>
      </w:r>
      <w:r w:rsidR="00D56324" w:rsidRPr="003D1975">
        <w:rPr>
          <w:color w:val="auto"/>
          <w:lang w:val="en-US"/>
        </w:rPr>
        <w:t xml:space="preserve"> with an extrusion rate of up to 75kg/h</w:t>
      </w:r>
      <w:r w:rsidR="00DB3879">
        <w:rPr>
          <w:color w:val="auto"/>
          <w:lang w:val="en-US"/>
        </w:rPr>
        <w:t xml:space="preserve"> </w:t>
      </w:r>
      <w:r w:rsidR="00DB3879" w:rsidRPr="00DF4D3C">
        <w:rPr>
          <w:color w:val="auto"/>
          <w:lang w:val="en-US"/>
        </w:rPr>
        <w:t xml:space="preserve">(165 </w:t>
      </w:r>
      <w:proofErr w:type="spellStart"/>
      <w:r w:rsidR="00DB3879" w:rsidRPr="00DF4D3C">
        <w:rPr>
          <w:color w:val="auto"/>
          <w:lang w:val="en-US"/>
        </w:rPr>
        <w:t>lb</w:t>
      </w:r>
      <w:proofErr w:type="spellEnd"/>
      <w:r w:rsidR="00DB3879" w:rsidRPr="00DF4D3C">
        <w:rPr>
          <w:color w:val="auto"/>
          <w:lang w:val="en-US"/>
        </w:rPr>
        <w:t>/h)</w:t>
      </w:r>
      <w:r w:rsidR="00E009D3" w:rsidRPr="00DB3879">
        <w:rPr>
          <w:color w:val="auto"/>
          <w:lang w:val="en-US"/>
        </w:rPr>
        <w:t>,</w:t>
      </w:r>
      <w:r w:rsidR="00D56324" w:rsidRPr="003D1975">
        <w:rPr>
          <w:color w:val="auto"/>
          <w:lang w:val="en-US"/>
        </w:rPr>
        <w:t xml:space="preserve"> while enhancing</w:t>
      </w:r>
      <w:r w:rsidR="00E009D3" w:rsidRPr="003D1975">
        <w:rPr>
          <w:color w:val="auto"/>
          <w:lang w:val="en-US"/>
        </w:rPr>
        <w:t xml:space="preserve"> precision, and multi-material capabilities</w:t>
      </w:r>
      <w:r w:rsidR="00D56324" w:rsidRPr="003D1975">
        <w:rPr>
          <w:color w:val="auto"/>
          <w:lang w:val="en-US"/>
        </w:rPr>
        <w:t xml:space="preserve">. </w:t>
      </w:r>
      <w:r w:rsidR="00AA7104">
        <w:rPr>
          <w:color w:val="auto"/>
          <w:lang w:val="en-US"/>
        </w:rPr>
        <w:t>The new solution</w:t>
      </w:r>
      <w:r w:rsidR="00AA7104" w:rsidRPr="003D1975">
        <w:rPr>
          <w:color w:val="auto"/>
          <w:lang w:val="en-US"/>
        </w:rPr>
        <w:t xml:space="preserve"> can process two materials simultaneously</w:t>
      </w:r>
      <w:r w:rsidR="00AA7104">
        <w:rPr>
          <w:color w:val="auto"/>
          <w:lang w:val="en-US"/>
        </w:rPr>
        <w:t xml:space="preserve"> thanks to</w:t>
      </w:r>
      <w:r w:rsidR="00D56324" w:rsidRPr="003D1975">
        <w:rPr>
          <w:color w:val="auto"/>
          <w:lang w:val="en-US"/>
        </w:rPr>
        <w:t xml:space="preserve"> a double chamber and custom nozzles, </w:t>
      </w:r>
      <w:r w:rsidR="00E009D3" w:rsidRPr="003D1975">
        <w:rPr>
          <w:color w:val="auto"/>
          <w:lang w:val="en-US"/>
        </w:rPr>
        <w:t xml:space="preserve">marking a significant leap forward in </w:t>
      </w:r>
      <w:r w:rsidR="00CA4740" w:rsidRPr="003D1975">
        <w:rPr>
          <w:color w:val="auto"/>
          <w:lang w:val="en-US"/>
        </w:rPr>
        <w:t xml:space="preserve">extra </w:t>
      </w:r>
      <w:r w:rsidR="00E009D3" w:rsidRPr="003D1975">
        <w:rPr>
          <w:color w:val="auto"/>
          <w:lang w:val="en-US"/>
        </w:rPr>
        <w:t xml:space="preserve">large-scale 3D printing for the aerospace, marine, construction, and </w:t>
      </w:r>
      <w:r w:rsidR="00E009D3" w:rsidRPr="006E24B0">
        <w:rPr>
          <w:color w:val="auto"/>
          <w:lang w:val="en-US"/>
        </w:rPr>
        <w:t>architectural sectors</w:t>
      </w:r>
      <w:r w:rsidR="00F92086" w:rsidRPr="006E24B0">
        <w:rPr>
          <w:color w:val="auto"/>
          <w:lang w:val="en-US"/>
        </w:rPr>
        <w:t>.</w:t>
      </w:r>
    </w:p>
    <w:p w14:paraId="35F21E82" w14:textId="61C19079" w:rsidR="00E009D3" w:rsidRPr="003D1975" w:rsidRDefault="00E009D3" w:rsidP="00E009D3">
      <w:pPr>
        <w:spacing w:before="160"/>
        <w:rPr>
          <w:color w:val="auto"/>
          <w:lang w:val="en-US"/>
        </w:rPr>
      </w:pPr>
      <w:r w:rsidRPr="003D1975">
        <w:rPr>
          <w:color w:val="auto"/>
          <w:lang w:val="en-US"/>
        </w:rPr>
        <w:t xml:space="preserve">The </w:t>
      </w:r>
      <w:proofErr w:type="spellStart"/>
      <w:r w:rsidRPr="006E24B0">
        <w:rPr>
          <w:color w:val="auto"/>
          <w:lang w:val="en-US"/>
        </w:rPr>
        <w:t>xHF</w:t>
      </w:r>
      <w:proofErr w:type="spellEnd"/>
      <w:r w:rsidRPr="006E24B0">
        <w:rPr>
          <w:color w:val="auto"/>
          <w:lang w:val="en-US"/>
        </w:rPr>
        <w:t xml:space="preserve"> (Extra Flow) Extruder</w:t>
      </w:r>
      <w:r w:rsidRPr="003D1975">
        <w:rPr>
          <w:color w:val="auto"/>
          <w:lang w:val="en-US"/>
        </w:rPr>
        <w:t xml:space="preserve"> – engineered and patented to maximize </w:t>
      </w:r>
      <w:r w:rsidRPr="006E24B0">
        <w:rPr>
          <w:color w:val="auto"/>
          <w:lang w:val="en-US"/>
        </w:rPr>
        <w:t>throughput, precision, and material flexibility</w:t>
      </w:r>
      <w:r w:rsidRPr="00E05685">
        <w:rPr>
          <w:color w:val="auto"/>
          <w:lang w:val="en-US"/>
        </w:rPr>
        <w:t>,</w:t>
      </w:r>
      <w:r w:rsidRPr="003D1975">
        <w:rPr>
          <w:color w:val="auto"/>
          <w:lang w:val="en-US"/>
        </w:rPr>
        <w:t xml:space="preserve"> with advanced </w:t>
      </w:r>
      <w:r w:rsidRPr="006E24B0">
        <w:rPr>
          <w:color w:val="auto"/>
          <w:lang w:val="en-US"/>
        </w:rPr>
        <w:t>plasticization and thermal contr</w:t>
      </w:r>
      <w:r w:rsidRPr="00350C1D">
        <w:rPr>
          <w:color w:val="auto"/>
          <w:lang w:val="en-US"/>
        </w:rPr>
        <w:t>ol</w:t>
      </w:r>
      <w:r w:rsidRPr="003D1975">
        <w:rPr>
          <w:color w:val="auto"/>
          <w:lang w:val="en-US"/>
        </w:rPr>
        <w:t xml:space="preserve"> – </w:t>
      </w:r>
      <w:r w:rsidR="00882A50">
        <w:rPr>
          <w:color w:val="auto"/>
          <w:lang w:val="en-US"/>
        </w:rPr>
        <w:t>delivers</w:t>
      </w:r>
      <w:r w:rsidRPr="003D1975">
        <w:rPr>
          <w:color w:val="auto"/>
          <w:lang w:val="en-US"/>
        </w:rPr>
        <w:t>:</w:t>
      </w:r>
    </w:p>
    <w:p w14:paraId="248941BC" w14:textId="7AF8D293" w:rsidR="00E009D3" w:rsidRPr="000B7661" w:rsidRDefault="000B7661" w:rsidP="00E009D3">
      <w:pPr>
        <w:numPr>
          <w:ilvl w:val="0"/>
          <w:numId w:val="3"/>
        </w:numPr>
        <w:autoSpaceDE/>
        <w:autoSpaceDN/>
        <w:adjustRightInd/>
        <w:spacing w:before="160" w:after="160" w:line="259" w:lineRule="auto"/>
        <w:ind w:left="714" w:hanging="357"/>
        <w:jc w:val="left"/>
        <w:textAlignment w:val="auto"/>
        <w:rPr>
          <w:color w:val="auto"/>
          <w:lang w:val="en-US"/>
        </w:rPr>
      </w:pPr>
      <w:r>
        <w:rPr>
          <w:b/>
          <w:bCs/>
          <w:color w:val="auto"/>
          <w:lang w:val="en-US"/>
        </w:rPr>
        <w:t>Minimized</w:t>
      </w:r>
      <w:r w:rsidRPr="00350C1D">
        <w:rPr>
          <w:b/>
          <w:color w:val="auto"/>
          <w:lang w:val="en-US"/>
        </w:rPr>
        <w:t xml:space="preserve"> component stress and </w:t>
      </w:r>
      <w:r>
        <w:rPr>
          <w:b/>
          <w:bCs/>
          <w:color w:val="auto"/>
          <w:lang w:val="en-US"/>
        </w:rPr>
        <w:t>enhanced</w:t>
      </w:r>
      <w:r w:rsidRPr="00350C1D">
        <w:rPr>
          <w:b/>
          <w:color w:val="auto"/>
          <w:lang w:val="en-US"/>
        </w:rPr>
        <w:t xml:space="preserve"> durability</w:t>
      </w:r>
      <w:r>
        <w:rPr>
          <w:b/>
          <w:bCs/>
          <w:color w:val="auto"/>
          <w:lang w:val="en-US"/>
        </w:rPr>
        <w:t xml:space="preserve"> </w:t>
      </w:r>
      <w:r>
        <w:rPr>
          <w:color w:val="auto"/>
          <w:lang w:val="en-US"/>
        </w:rPr>
        <w:t>due to d</w:t>
      </w:r>
      <w:r w:rsidR="00E009D3" w:rsidRPr="00DF4D3C">
        <w:rPr>
          <w:color w:val="auto"/>
          <w:lang w:val="en-US"/>
        </w:rPr>
        <w:t>ual-motor torque distribution</w:t>
      </w:r>
    </w:p>
    <w:p w14:paraId="40ABA157" w14:textId="472702BA" w:rsidR="00E009D3" w:rsidRPr="003D1975" w:rsidRDefault="00057003" w:rsidP="00E009D3">
      <w:pPr>
        <w:numPr>
          <w:ilvl w:val="0"/>
          <w:numId w:val="3"/>
        </w:numPr>
        <w:autoSpaceDE/>
        <w:autoSpaceDN/>
        <w:adjustRightInd/>
        <w:spacing w:after="160" w:line="259" w:lineRule="auto"/>
        <w:jc w:val="left"/>
        <w:textAlignment w:val="auto"/>
        <w:rPr>
          <w:color w:val="auto"/>
          <w:lang w:val="en-US"/>
        </w:rPr>
      </w:pPr>
      <w:r>
        <w:rPr>
          <w:color w:val="auto"/>
          <w:lang w:val="en-US"/>
        </w:rPr>
        <w:t>H</w:t>
      </w:r>
      <w:r w:rsidRPr="003D1975">
        <w:rPr>
          <w:color w:val="auto"/>
          <w:lang w:val="en-US"/>
        </w:rPr>
        <w:t>igh-volume production of large-scale parts</w:t>
      </w:r>
      <w:r w:rsidRPr="004912D6">
        <w:rPr>
          <w:color w:val="auto"/>
          <w:lang w:val="en-US"/>
        </w:rPr>
        <w:t xml:space="preserve">, </w:t>
      </w:r>
      <w:r w:rsidR="004912D6" w:rsidRPr="004912D6">
        <w:rPr>
          <w:color w:val="auto"/>
          <w:lang w:val="en-US"/>
        </w:rPr>
        <w:t>thanks</w:t>
      </w:r>
      <w:r w:rsidRPr="004912D6">
        <w:rPr>
          <w:color w:val="auto"/>
          <w:lang w:val="en-US"/>
        </w:rPr>
        <w:t xml:space="preserve"> to</w:t>
      </w:r>
      <w:r>
        <w:rPr>
          <w:b/>
          <w:bCs/>
          <w:color w:val="auto"/>
          <w:lang w:val="en-US"/>
        </w:rPr>
        <w:t xml:space="preserve"> </w:t>
      </w:r>
      <w:r w:rsidR="004912D6">
        <w:rPr>
          <w:b/>
          <w:bCs/>
          <w:color w:val="auto"/>
          <w:lang w:val="en-US"/>
        </w:rPr>
        <w:t>e</w:t>
      </w:r>
      <w:r w:rsidR="00E009D3" w:rsidRPr="003D1975">
        <w:rPr>
          <w:b/>
          <w:bCs/>
          <w:color w:val="auto"/>
          <w:lang w:val="en-US"/>
        </w:rPr>
        <w:t>xceptional speed and precision</w:t>
      </w:r>
      <w:r w:rsidR="00E009D3" w:rsidRPr="003D1975">
        <w:rPr>
          <w:color w:val="auto"/>
          <w:lang w:val="en-US"/>
        </w:rPr>
        <w:t xml:space="preserve"> </w:t>
      </w:r>
    </w:p>
    <w:p w14:paraId="13594A7E" w14:textId="170AE7D0" w:rsidR="00E009D3" w:rsidRPr="003D1975" w:rsidRDefault="00CB37D3" w:rsidP="006E24B0">
      <w:pPr>
        <w:numPr>
          <w:ilvl w:val="0"/>
          <w:numId w:val="3"/>
        </w:numPr>
        <w:autoSpaceDE/>
        <w:autoSpaceDN/>
        <w:adjustRightInd/>
        <w:spacing w:after="160" w:line="259" w:lineRule="auto"/>
        <w:jc w:val="left"/>
        <w:textAlignment w:val="auto"/>
        <w:rPr>
          <w:color w:val="auto"/>
          <w:lang w:val="en-US"/>
        </w:rPr>
      </w:pPr>
      <w:r>
        <w:rPr>
          <w:b/>
          <w:bCs/>
          <w:color w:val="auto"/>
          <w:lang w:val="en-US"/>
        </w:rPr>
        <w:t xml:space="preserve">Superior material plasticization </w:t>
      </w:r>
      <w:r w:rsidRPr="00DF4D3C">
        <w:rPr>
          <w:color w:val="auto"/>
          <w:lang w:val="en-US"/>
        </w:rPr>
        <w:t xml:space="preserve">with </w:t>
      </w:r>
      <w:r w:rsidR="006E24B0" w:rsidRPr="006E24B0">
        <w:rPr>
          <w:color w:val="auto"/>
          <w:lang w:val="en-GB"/>
        </w:rPr>
        <w:t xml:space="preserve">four thermal control zones per </w:t>
      </w:r>
      <w:proofErr w:type="gramStart"/>
      <w:r w:rsidR="006E24B0" w:rsidRPr="006E24B0">
        <w:rPr>
          <w:color w:val="auto"/>
          <w:lang w:val="en-GB"/>
        </w:rPr>
        <w:t>each extrusion</w:t>
      </w:r>
      <w:proofErr w:type="gramEnd"/>
      <w:r w:rsidR="006E24B0" w:rsidRPr="006E24B0">
        <w:rPr>
          <w:color w:val="auto"/>
          <w:lang w:val="en-GB"/>
        </w:rPr>
        <w:t xml:space="preserve"> chamber</w:t>
      </w:r>
    </w:p>
    <w:p w14:paraId="638B8CFA" w14:textId="594A3432" w:rsidR="00E009D3" w:rsidRPr="003D1975" w:rsidRDefault="00595261" w:rsidP="00E009D3">
      <w:pPr>
        <w:numPr>
          <w:ilvl w:val="0"/>
          <w:numId w:val="3"/>
        </w:numPr>
        <w:autoSpaceDE/>
        <w:autoSpaceDN/>
        <w:adjustRightInd/>
        <w:spacing w:after="160" w:line="259" w:lineRule="auto"/>
        <w:jc w:val="left"/>
        <w:textAlignment w:val="auto"/>
        <w:rPr>
          <w:color w:val="auto"/>
          <w:lang w:val="en-US"/>
        </w:rPr>
      </w:pPr>
      <w:r>
        <w:rPr>
          <w:b/>
          <w:bCs/>
          <w:color w:val="auto"/>
          <w:lang w:val="en-US"/>
        </w:rPr>
        <w:t>Compatibility</w:t>
      </w:r>
      <w:r w:rsidRPr="00350C1D">
        <w:rPr>
          <w:b/>
          <w:color w:val="auto"/>
          <w:lang w:val="en-US"/>
        </w:rPr>
        <w:t xml:space="preserve"> with high-performance composites</w:t>
      </w:r>
      <w:r>
        <w:rPr>
          <w:b/>
          <w:bCs/>
          <w:color w:val="auto"/>
          <w:lang w:val="en-US"/>
        </w:rPr>
        <w:t xml:space="preserve"> </w:t>
      </w:r>
      <w:r w:rsidRPr="007070EB">
        <w:rPr>
          <w:color w:val="auto"/>
          <w:lang w:val="en-US"/>
        </w:rPr>
        <w:t>thanks to an o</w:t>
      </w:r>
      <w:r w:rsidR="00E009D3" w:rsidRPr="007070EB">
        <w:rPr>
          <w:color w:val="auto"/>
          <w:lang w:val="en-US"/>
        </w:rPr>
        <w:t>perating temperature up to 450°C (842°F)</w:t>
      </w:r>
    </w:p>
    <w:p w14:paraId="7BAC3E6A" w14:textId="0EC14380" w:rsidR="00E009D3" w:rsidRPr="003D1975" w:rsidRDefault="00E009D3" w:rsidP="00E009D3">
      <w:pPr>
        <w:pStyle w:val="Paragrafoelenco"/>
        <w:numPr>
          <w:ilvl w:val="0"/>
          <w:numId w:val="3"/>
        </w:numPr>
        <w:autoSpaceDE/>
        <w:autoSpaceDN/>
        <w:adjustRightInd/>
        <w:spacing w:after="160" w:line="259" w:lineRule="auto"/>
        <w:jc w:val="left"/>
        <w:textAlignment w:val="auto"/>
        <w:rPr>
          <w:color w:val="auto"/>
          <w:lang w:val="en-US"/>
        </w:rPr>
      </w:pPr>
      <w:r w:rsidRPr="003D1975">
        <w:rPr>
          <w:color w:val="auto"/>
          <w:lang w:val="en-US"/>
        </w:rPr>
        <w:t xml:space="preserve">A </w:t>
      </w:r>
      <w:r w:rsidRPr="003D1975">
        <w:rPr>
          <w:b/>
          <w:bCs/>
          <w:color w:val="auto"/>
          <w:lang w:val="en-US"/>
        </w:rPr>
        <w:t>compact size</w:t>
      </w:r>
      <w:r w:rsidRPr="003D1975">
        <w:rPr>
          <w:color w:val="auto"/>
          <w:lang w:val="en-US"/>
        </w:rPr>
        <w:t xml:space="preserve">, with a balanced center of gravity, ensuring an </w:t>
      </w:r>
      <w:r w:rsidRPr="003D1975">
        <w:rPr>
          <w:b/>
          <w:bCs/>
          <w:color w:val="auto"/>
          <w:lang w:val="en-US"/>
        </w:rPr>
        <w:t>agile machine setup</w:t>
      </w:r>
      <w:r w:rsidRPr="003D1975">
        <w:rPr>
          <w:color w:val="auto"/>
          <w:lang w:val="en-US"/>
        </w:rPr>
        <w:t xml:space="preserve"> and high movement speed, with a </w:t>
      </w:r>
      <w:r w:rsidRPr="003D1975">
        <w:rPr>
          <w:b/>
          <w:bCs/>
          <w:color w:val="auto"/>
          <w:lang w:val="en-US"/>
        </w:rPr>
        <w:t>maximized print volume</w:t>
      </w:r>
    </w:p>
    <w:p w14:paraId="19E3626B" w14:textId="6DC018B4" w:rsidR="00E009D3" w:rsidRPr="003D1975" w:rsidRDefault="00E009D3" w:rsidP="00E009D3">
      <w:pPr>
        <w:rPr>
          <w:color w:val="auto"/>
          <w:lang w:val="en-US"/>
        </w:rPr>
      </w:pPr>
      <w:r w:rsidRPr="003D1975">
        <w:rPr>
          <w:color w:val="auto"/>
          <w:lang w:val="en-US"/>
        </w:rPr>
        <w:t xml:space="preserve">The </w:t>
      </w:r>
      <w:proofErr w:type="spellStart"/>
      <w:r w:rsidRPr="003D1975">
        <w:rPr>
          <w:color w:val="auto"/>
          <w:lang w:val="en-US"/>
        </w:rPr>
        <w:t>xHF</w:t>
      </w:r>
      <w:proofErr w:type="spellEnd"/>
      <w:r w:rsidRPr="003D1975">
        <w:rPr>
          <w:color w:val="auto"/>
          <w:lang w:val="en-US"/>
        </w:rPr>
        <w:t xml:space="preserve"> offers a unique</w:t>
      </w:r>
      <w:r w:rsidRPr="003D1975">
        <w:rPr>
          <w:b/>
          <w:bCs/>
          <w:color w:val="auto"/>
          <w:lang w:val="en-US"/>
        </w:rPr>
        <w:t xml:space="preserve"> </w:t>
      </w:r>
      <w:r w:rsidRPr="00350C1D">
        <w:rPr>
          <w:color w:val="auto"/>
          <w:lang w:val="en-US"/>
        </w:rPr>
        <w:t>combination of productivity and flexibility</w:t>
      </w:r>
      <w:r w:rsidR="00513497">
        <w:rPr>
          <w:color w:val="auto"/>
          <w:lang w:val="en-US"/>
        </w:rPr>
        <w:t>.</w:t>
      </w:r>
      <w:r w:rsidRPr="003D1975">
        <w:rPr>
          <w:color w:val="auto"/>
          <w:lang w:val="en-US"/>
        </w:rPr>
        <w:t xml:space="preserve"> By printing bi-material layers</w:t>
      </w:r>
      <w:r w:rsidR="00A55C8C" w:rsidRPr="003D1975">
        <w:rPr>
          <w:color w:val="auto"/>
          <w:lang w:val="en-US"/>
        </w:rPr>
        <w:t>,</w:t>
      </w:r>
      <w:r w:rsidRPr="003D1975">
        <w:rPr>
          <w:color w:val="auto"/>
          <w:lang w:val="en-US"/>
        </w:rPr>
        <w:t xml:space="preserve"> the Heron AM platform can produce high-performance composite parts in a more flexible and convenient way – combining, for example, a cost-effective core material </w:t>
      </w:r>
      <w:r w:rsidR="00B121E8">
        <w:rPr>
          <w:color w:val="auto"/>
          <w:lang w:val="en-US"/>
        </w:rPr>
        <w:t>surrounded by</w:t>
      </w:r>
      <w:r w:rsidRPr="003D1975">
        <w:rPr>
          <w:color w:val="auto"/>
          <w:lang w:val="en-US"/>
        </w:rPr>
        <w:t xml:space="preserve"> a technical outer skin of high-performance thermoplastics. This innovative feature </w:t>
      </w:r>
      <w:r w:rsidR="007F4756" w:rsidRPr="003D1975">
        <w:rPr>
          <w:color w:val="auto"/>
          <w:lang w:val="en-US"/>
        </w:rPr>
        <w:t>cuts</w:t>
      </w:r>
      <w:r w:rsidRPr="003D1975">
        <w:rPr>
          <w:color w:val="auto"/>
          <w:lang w:val="en-US"/>
        </w:rPr>
        <w:t xml:space="preserve"> costs on macrostructures and </w:t>
      </w:r>
      <w:r w:rsidR="00C41F52" w:rsidRPr="003D1975">
        <w:rPr>
          <w:color w:val="auto"/>
          <w:lang w:val="en-US"/>
        </w:rPr>
        <w:t>maximizes</w:t>
      </w:r>
      <w:r w:rsidR="00596130" w:rsidRPr="003D1975">
        <w:rPr>
          <w:color w:val="auto"/>
          <w:lang w:val="en-US"/>
        </w:rPr>
        <w:t xml:space="preserve"> </w:t>
      </w:r>
      <w:r w:rsidRPr="003D1975">
        <w:rPr>
          <w:color w:val="auto"/>
          <w:lang w:val="en-US"/>
        </w:rPr>
        <w:t xml:space="preserve">the </w:t>
      </w:r>
      <w:r w:rsidR="00596130" w:rsidRPr="003D1975">
        <w:rPr>
          <w:color w:val="auto"/>
          <w:lang w:val="en-US"/>
        </w:rPr>
        <w:t>unique advantages</w:t>
      </w:r>
      <w:r w:rsidRPr="003D1975">
        <w:rPr>
          <w:color w:val="auto"/>
          <w:lang w:val="en-US"/>
        </w:rPr>
        <w:t xml:space="preserve"> of each material used. </w:t>
      </w:r>
    </w:p>
    <w:p w14:paraId="43436ABA" w14:textId="7D809EDC" w:rsidR="00E009D3" w:rsidRPr="003D1975" w:rsidRDefault="00E009D3" w:rsidP="00E009D3">
      <w:pPr>
        <w:spacing w:before="160"/>
        <w:rPr>
          <w:color w:val="auto"/>
          <w:lang w:val="en-US"/>
        </w:rPr>
      </w:pPr>
      <w:r w:rsidRPr="00350C1D">
        <w:rPr>
          <w:color w:val="auto"/>
          <w:lang w:val="en-US"/>
        </w:rPr>
        <w:t xml:space="preserve">By equipping Heron AM with the </w:t>
      </w:r>
      <w:proofErr w:type="spellStart"/>
      <w:r w:rsidRPr="00350C1D">
        <w:rPr>
          <w:color w:val="auto"/>
          <w:lang w:val="en-US"/>
        </w:rPr>
        <w:t>xHF</w:t>
      </w:r>
      <w:proofErr w:type="spellEnd"/>
      <w:r w:rsidRPr="00350C1D">
        <w:rPr>
          <w:color w:val="auto"/>
          <w:lang w:val="en-US"/>
        </w:rPr>
        <w:t xml:space="preserve"> (Extra Flow) Extruder, </w:t>
      </w:r>
      <w:r w:rsidRPr="003D1975">
        <w:rPr>
          <w:color w:val="auto"/>
          <w:lang w:val="en-US"/>
        </w:rPr>
        <w:t xml:space="preserve">specifically engineered for </w:t>
      </w:r>
      <w:r w:rsidRPr="00350C1D">
        <w:rPr>
          <w:color w:val="auto"/>
          <w:lang w:val="en-US"/>
        </w:rPr>
        <w:t>extra-large applications</w:t>
      </w:r>
      <w:r w:rsidRPr="003D1975">
        <w:rPr>
          <w:color w:val="auto"/>
          <w:lang w:val="en-US"/>
        </w:rPr>
        <w:t xml:space="preserve">, </w:t>
      </w:r>
      <w:r w:rsidRPr="00350C1D">
        <w:rPr>
          <w:color w:val="auto"/>
          <w:lang w:val="en-US"/>
        </w:rPr>
        <w:t xml:space="preserve">Caracol </w:t>
      </w:r>
      <w:r w:rsidR="00273B19">
        <w:rPr>
          <w:color w:val="auto"/>
          <w:lang w:val="en-US"/>
        </w:rPr>
        <w:t>is delivering</w:t>
      </w:r>
      <w:r w:rsidR="00273B19" w:rsidRPr="00350C1D">
        <w:rPr>
          <w:color w:val="auto"/>
          <w:lang w:val="en-US"/>
        </w:rPr>
        <w:t xml:space="preserve"> </w:t>
      </w:r>
      <w:r w:rsidRPr="00350C1D">
        <w:rPr>
          <w:color w:val="auto"/>
          <w:lang w:val="en-US"/>
        </w:rPr>
        <w:t xml:space="preserve">the ideal solution for manufacturing ultra-large components </w:t>
      </w:r>
      <w:r w:rsidRPr="003D1975">
        <w:rPr>
          <w:color w:val="auto"/>
          <w:lang w:val="en-US"/>
        </w:rPr>
        <w:t>in several industries, such as:</w:t>
      </w:r>
    </w:p>
    <w:p w14:paraId="0C6242D5" w14:textId="4A5B464C" w:rsidR="00E009D3" w:rsidRPr="003D1975" w:rsidRDefault="00E009D3" w:rsidP="00E009D3">
      <w:pPr>
        <w:numPr>
          <w:ilvl w:val="0"/>
          <w:numId w:val="4"/>
        </w:numPr>
        <w:autoSpaceDE/>
        <w:autoSpaceDN/>
        <w:adjustRightInd/>
        <w:spacing w:before="160" w:after="160" w:line="259" w:lineRule="auto"/>
        <w:ind w:left="714" w:hanging="357"/>
        <w:jc w:val="left"/>
        <w:textAlignment w:val="auto"/>
        <w:rPr>
          <w:color w:val="auto"/>
          <w:lang w:val="en-US"/>
        </w:rPr>
      </w:pPr>
      <w:r w:rsidRPr="003D1975">
        <w:rPr>
          <w:b/>
          <w:bCs/>
          <w:color w:val="auto"/>
          <w:lang w:val="en-US"/>
        </w:rPr>
        <w:t>Construction &amp; Architecture:</w:t>
      </w:r>
      <w:r w:rsidRPr="003D1975">
        <w:rPr>
          <w:color w:val="auto"/>
          <w:lang w:val="en-US"/>
        </w:rPr>
        <w:t xml:space="preserve"> Prefabricated structures and units, sustainable housing, and urban infrastructure</w:t>
      </w:r>
    </w:p>
    <w:p w14:paraId="30AA9004" w14:textId="5F39AF23" w:rsidR="00E009D3" w:rsidRPr="003D1975" w:rsidRDefault="00E009D3" w:rsidP="00E009D3">
      <w:pPr>
        <w:numPr>
          <w:ilvl w:val="0"/>
          <w:numId w:val="4"/>
        </w:numPr>
        <w:autoSpaceDE/>
        <w:autoSpaceDN/>
        <w:adjustRightInd/>
        <w:spacing w:after="160" w:line="259" w:lineRule="auto"/>
        <w:jc w:val="left"/>
        <w:textAlignment w:val="auto"/>
        <w:rPr>
          <w:color w:val="auto"/>
          <w:lang w:val="en-US"/>
        </w:rPr>
      </w:pPr>
      <w:r w:rsidRPr="003D1975">
        <w:rPr>
          <w:b/>
          <w:bCs/>
          <w:color w:val="auto"/>
          <w:lang w:val="en-US"/>
        </w:rPr>
        <w:t>Marine &amp; Aerospace:</w:t>
      </w:r>
      <w:r w:rsidRPr="003D1975">
        <w:rPr>
          <w:color w:val="auto"/>
          <w:lang w:val="en-US"/>
        </w:rPr>
        <w:t xml:space="preserve"> Large-format molds, models, and functional components like boat hulls</w:t>
      </w:r>
    </w:p>
    <w:p w14:paraId="1A63AA7E" w14:textId="4300A9FB" w:rsidR="00E009D3" w:rsidRPr="003D1975" w:rsidRDefault="00E009D3" w:rsidP="00E009D3">
      <w:pPr>
        <w:numPr>
          <w:ilvl w:val="0"/>
          <w:numId w:val="4"/>
        </w:numPr>
        <w:autoSpaceDE/>
        <w:autoSpaceDN/>
        <w:adjustRightInd/>
        <w:spacing w:after="160" w:line="259" w:lineRule="auto"/>
        <w:jc w:val="left"/>
        <w:textAlignment w:val="auto"/>
        <w:rPr>
          <w:color w:val="auto"/>
          <w:lang w:val="en-US"/>
        </w:rPr>
      </w:pPr>
      <w:r w:rsidRPr="003D1975">
        <w:rPr>
          <w:b/>
          <w:bCs/>
          <w:color w:val="auto"/>
          <w:lang w:val="en-US"/>
        </w:rPr>
        <w:t>Industrial Manufacturing:</w:t>
      </w:r>
      <w:r w:rsidRPr="003D1975">
        <w:rPr>
          <w:color w:val="auto"/>
          <w:lang w:val="en-US"/>
        </w:rPr>
        <w:t xml:space="preserve"> Tooling, jigs, and custom-designed composite extra-large structures</w:t>
      </w:r>
    </w:p>
    <w:p w14:paraId="01105BFD" w14:textId="7C9070B9" w:rsidR="009B3CAE" w:rsidRPr="003D1975" w:rsidRDefault="009B3CAE" w:rsidP="009B3CAE">
      <w:pPr>
        <w:rPr>
          <w:color w:val="auto"/>
          <w:lang w:val="en-US"/>
        </w:rPr>
      </w:pPr>
    </w:p>
    <w:p w14:paraId="4E519DF2" w14:textId="2AA4AC80" w:rsidR="009B3CAE" w:rsidRPr="003D1975" w:rsidRDefault="00934442" w:rsidP="009B3CAE">
      <w:pPr>
        <w:jc w:val="left"/>
        <w:rPr>
          <w:color w:val="auto"/>
          <w:sz w:val="32"/>
          <w:szCs w:val="32"/>
          <w:lang w:val="en-US"/>
        </w:rPr>
      </w:pPr>
      <w:r w:rsidRPr="003D1975">
        <w:rPr>
          <w:color w:val="auto"/>
          <w:sz w:val="32"/>
          <w:szCs w:val="32"/>
          <w:lang w:val="en-US"/>
        </w:rPr>
        <w:t>Se</w:t>
      </w:r>
      <w:r w:rsidR="006808D3" w:rsidRPr="003D1975">
        <w:rPr>
          <w:color w:val="auto"/>
          <w:sz w:val="32"/>
          <w:szCs w:val="32"/>
          <w:lang w:val="en-US"/>
        </w:rPr>
        <w:t>t to debut</w:t>
      </w:r>
      <w:r w:rsidRPr="00350C1D">
        <w:rPr>
          <w:color w:val="auto"/>
          <w:sz w:val="32"/>
          <w:lang w:val="en-US"/>
        </w:rPr>
        <w:t xml:space="preserve"> </w:t>
      </w:r>
      <w:r w:rsidRPr="006E24B0">
        <w:rPr>
          <w:color w:val="auto"/>
          <w:sz w:val="32"/>
          <w:lang w:val="en-US"/>
        </w:rPr>
        <w:t>at JEC World 2025</w:t>
      </w:r>
    </w:p>
    <w:p w14:paraId="56C80BB6" w14:textId="7E6B53BF" w:rsidR="00B3237B" w:rsidRPr="006E24B0" w:rsidRDefault="00B3237B" w:rsidP="00B3237B">
      <w:pPr>
        <w:rPr>
          <w:color w:val="auto"/>
          <w:lang w:val="en-US"/>
        </w:rPr>
      </w:pPr>
      <w:r w:rsidRPr="003D1975">
        <w:rPr>
          <w:color w:val="auto"/>
          <w:lang w:val="en-US"/>
        </w:rPr>
        <w:t xml:space="preserve">Visitors to </w:t>
      </w:r>
      <w:r w:rsidRPr="006E24B0">
        <w:rPr>
          <w:color w:val="auto"/>
          <w:lang w:val="en-US"/>
        </w:rPr>
        <w:t>JEC World 2025</w:t>
      </w:r>
      <w:r w:rsidRPr="003D1975">
        <w:rPr>
          <w:color w:val="auto"/>
          <w:lang w:val="en-US"/>
        </w:rPr>
        <w:t xml:space="preserve"> (March 4-6, Paris, France) </w:t>
      </w:r>
      <w:r w:rsidRPr="00B3237B">
        <w:rPr>
          <w:color w:val="auto"/>
          <w:lang w:val="en-US"/>
        </w:rPr>
        <w:t>can</w:t>
      </w:r>
      <w:r w:rsidRPr="003D1975">
        <w:rPr>
          <w:color w:val="auto"/>
          <w:lang w:val="en-US"/>
        </w:rPr>
        <w:t xml:space="preserve"> see </w:t>
      </w:r>
      <w:r w:rsidR="003D1975" w:rsidRPr="003D1975">
        <w:rPr>
          <w:color w:val="auto"/>
          <w:lang w:val="en-US"/>
        </w:rPr>
        <w:t xml:space="preserve">Heron AM </w:t>
      </w:r>
      <w:r w:rsidRPr="003D1975">
        <w:rPr>
          <w:color w:val="auto"/>
          <w:lang w:val="en-US"/>
        </w:rPr>
        <w:t xml:space="preserve">live printing </w:t>
      </w:r>
      <w:r w:rsidRPr="00350C1D">
        <w:rPr>
          <w:color w:val="auto"/>
          <w:lang w:val="en-GB"/>
        </w:rPr>
        <w:t xml:space="preserve">a lightweight and durable </w:t>
      </w:r>
      <w:proofErr w:type="spellStart"/>
      <w:r w:rsidRPr="00350C1D">
        <w:rPr>
          <w:color w:val="auto"/>
          <w:lang w:val="en-GB"/>
        </w:rPr>
        <w:t>mold</w:t>
      </w:r>
      <w:proofErr w:type="spellEnd"/>
      <w:r w:rsidRPr="00350C1D">
        <w:rPr>
          <w:color w:val="auto"/>
          <w:lang w:val="en-GB"/>
        </w:rPr>
        <w:t xml:space="preserve"> for composite tank lamination, </w:t>
      </w:r>
      <w:r w:rsidRPr="00B3237B">
        <w:rPr>
          <w:color w:val="auto"/>
          <w:lang w:val="en-US"/>
        </w:rPr>
        <w:t xml:space="preserve">while discovering more about the </w:t>
      </w:r>
      <w:proofErr w:type="spellStart"/>
      <w:r w:rsidRPr="00B3237B">
        <w:rPr>
          <w:color w:val="auto"/>
          <w:lang w:val="en-US"/>
        </w:rPr>
        <w:t>xHF</w:t>
      </w:r>
      <w:proofErr w:type="spellEnd"/>
      <w:r w:rsidRPr="00B3237B">
        <w:rPr>
          <w:color w:val="auto"/>
          <w:lang w:val="en-US"/>
        </w:rPr>
        <w:t xml:space="preserve"> extruder </w:t>
      </w:r>
      <w:r w:rsidRPr="003D1975">
        <w:rPr>
          <w:color w:val="auto"/>
          <w:lang w:val="en-US"/>
        </w:rPr>
        <w:t xml:space="preserve">at </w:t>
      </w:r>
      <w:r w:rsidRPr="003D1975">
        <w:rPr>
          <w:b/>
          <w:bCs/>
          <w:color w:val="auto"/>
          <w:lang w:val="en-US"/>
        </w:rPr>
        <w:t>Caracol’s booth M92 – Hall 5</w:t>
      </w:r>
      <w:r w:rsidRPr="003D1975">
        <w:rPr>
          <w:color w:val="auto"/>
          <w:lang w:val="en-US"/>
        </w:rPr>
        <w:t>.</w:t>
      </w:r>
    </w:p>
    <w:p w14:paraId="53763882" w14:textId="7D79B023" w:rsidR="00B3237B" w:rsidRPr="003D1975" w:rsidRDefault="00B3237B" w:rsidP="00B3237B">
      <w:pPr>
        <w:rPr>
          <w:color w:val="auto"/>
          <w:lang w:val="en-US"/>
        </w:rPr>
      </w:pPr>
      <w:r w:rsidRPr="003D1975">
        <w:rPr>
          <w:color w:val="auto"/>
          <w:lang w:val="en-US"/>
        </w:rPr>
        <w:t xml:space="preserve">Caracol’s team of experts will be available to discuss how the </w:t>
      </w:r>
      <w:proofErr w:type="spellStart"/>
      <w:r w:rsidRPr="006E24B0">
        <w:rPr>
          <w:color w:val="auto"/>
          <w:lang w:val="en-US"/>
        </w:rPr>
        <w:t>xHF</w:t>
      </w:r>
      <w:proofErr w:type="spellEnd"/>
      <w:r w:rsidRPr="006E24B0">
        <w:rPr>
          <w:color w:val="auto"/>
          <w:lang w:val="en-US"/>
        </w:rPr>
        <w:t xml:space="preserve"> extruder integrates smoothly into its advanced robotic LFAM systems</w:t>
      </w:r>
      <w:r w:rsidRPr="003D1975">
        <w:rPr>
          <w:color w:val="auto"/>
          <w:lang w:val="en-US"/>
        </w:rPr>
        <w:t>, empowering manufacturers to scale their production capabilities with unprecedented efficiency and quality.</w:t>
      </w:r>
    </w:p>
    <w:p w14:paraId="62D2E388" w14:textId="1821DEB9" w:rsidR="009B3CAE" w:rsidRPr="006E24B0" w:rsidRDefault="009B3CAE" w:rsidP="009B3CAE">
      <w:pPr>
        <w:rPr>
          <w:color w:val="auto"/>
          <w:lang w:val="en-US"/>
        </w:rPr>
      </w:pPr>
    </w:p>
    <w:p w14:paraId="0F56F9CE" w14:textId="288F0DF8" w:rsidR="0030582C" w:rsidRPr="00DF4D3C" w:rsidRDefault="0030582C" w:rsidP="009B3CAE">
      <w:pPr>
        <w:rPr>
          <w:b/>
          <w:bCs/>
          <w:color w:val="FF0000"/>
          <w:lang w:val="en-US"/>
        </w:rPr>
      </w:pPr>
      <w:r>
        <w:rPr>
          <w:color w:val="auto"/>
          <w:lang w:val="en-US"/>
        </w:rPr>
        <w:t>“</w:t>
      </w:r>
      <w:r w:rsidR="00903CEE">
        <w:rPr>
          <w:color w:val="auto"/>
          <w:lang w:val="en-US"/>
        </w:rPr>
        <w:t>With this launch, we’re redefining what’s possible in large-scale additive manufacturing</w:t>
      </w:r>
      <w:r w:rsidR="0071428F">
        <w:rPr>
          <w:color w:val="auto"/>
          <w:lang w:val="en-US"/>
        </w:rPr>
        <w:t xml:space="preserve">,” comments </w:t>
      </w:r>
      <w:r w:rsidR="00350C1D">
        <w:rPr>
          <w:color w:val="auto"/>
          <w:lang w:val="en-US"/>
        </w:rPr>
        <w:t>Giovanni Avallone</w:t>
      </w:r>
      <w:r w:rsidR="0071428F" w:rsidRPr="0030582C">
        <w:rPr>
          <w:color w:val="auto"/>
          <w:lang w:val="en-US"/>
        </w:rPr>
        <w:t>,</w:t>
      </w:r>
      <w:r w:rsidR="00350C1D">
        <w:rPr>
          <w:color w:val="auto"/>
          <w:lang w:val="en-US"/>
        </w:rPr>
        <w:t xml:space="preserve"> </w:t>
      </w:r>
      <w:r w:rsidR="0071428F" w:rsidRPr="0030582C">
        <w:rPr>
          <w:color w:val="auto"/>
          <w:lang w:val="en-US"/>
        </w:rPr>
        <w:t>C</w:t>
      </w:r>
      <w:r w:rsidR="00350C1D">
        <w:rPr>
          <w:color w:val="auto"/>
          <w:lang w:val="en-US"/>
        </w:rPr>
        <w:t xml:space="preserve">hief Innovation </w:t>
      </w:r>
      <w:r w:rsidR="0071428F" w:rsidRPr="0030582C">
        <w:rPr>
          <w:color w:val="auto"/>
          <w:lang w:val="en-US"/>
        </w:rPr>
        <w:t>O</w:t>
      </w:r>
      <w:r w:rsidR="00350C1D">
        <w:rPr>
          <w:color w:val="auto"/>
          <w:lang w:val="en-US"/>
        </w:rPr>
        <w:t xml:space="preserve">fficer </w:t>
      </w:r>
      <w:r w:rsidR="0071428F" w:rsidRPr="0030582C">
        <w:rPr>
          <w:color w:val="auto"/>
          <w:lang w:val="en-US"/>
        </w:rPr>
        <w:t>and Co-founder of Caracol</w:t>
      </w:r>
      <w:r w:rsidR="0071428F">
        <w:rPr>
          <w:color w:val="auto"/>
          <w:lang w:val="en-US"/>
        </w:rPr>
        <w:t>. “</w:t>
      </w:r>
      <w:r w:rsidR="00AA4A16">
        <w:rPr>
          <w:color w:val="auto"/>
          <w:lang w:val="en-US"/>
        </w:rPr>
        <w:t>W</w:t>
      </w:r>
      <w:r w:rsidR="005911CB">
        <w:rPr>
          <w:color w:val="auto"/>
          <w:lang w:val="en-US"/>
        </w:rPr>
        <w:t>orking within the industry as both a service bureau and a technology provider, we</w:t>
      </w:r>
      <w:r w:rsidR="00565048">
        <w:rPr>
          <w:color w:val="auto"/>
          <w:lang w:val="en-US"/>
        </w:rPr>
        <w:t xml:space="preserve"> </w:t>
      </w:r>
      <w:r w:rsidR="00DF4D3C">
        <w:rPr>
          <w:color w:val="auto"/>
          <w:lang w:val="en-US"/>
        </w:rPr>
        <w:t>recognize</w:t>
      </w:r>
      <w:r w:rsidR="00565048">
        <w:rPr>
          <w:color w:val="auto"/>
          <w:lang w:val="en-US"/>
        </w:rPr>
        <w:t xml:space="preserve"> </w:t>
      </w:r>
      <w:r w:rsidR="00000A2E">
        <w:rPr>
          <w:color w:val="auto"/>
          <w:lang w:val="en-US"/>
        </w:rPr>
        <w:t>the</w:t>
      </w:r>
      <w:r w:rsidR="00565048">
        <w:rPr>
          <w:color w:val="auto"/>
          <w:lang w:val="en-US"/>
        </w:rPr>
        <w:t xml:space="preserve"> gap in the market for this</w:t>
      </w:r>
      <w:r w:rsidR="0071428F">
        <w:rPr>
          <w:color w:val="auto"/>
          <w:lang w:val="en-US"/>
        </w:rPr>
        <w:t xml:space="preserve"> high-speed extrusion and advanced multi-material capabilitie</w:t>
      </w:r>
      <w:r w:rsidR="009F60FC">
        <w:rPr>
          <w:color w:val="auto"/>
          <w:lang w:val="en-US"/>
        </w:rPr>
        <w:t>s</w:t>
      </w:r>
      <w:r w:rsidR="00AB5FD7" w:rsidRPr="00AB5FD7">
        <w:rPr>
          <w:color w:val="auto"/>
          <w:lang w:val="en-US"/>
        </w:rPr>
        <w:t xml:space="preserve"> </w:t>
      </w:r>
      <w:r w:rsidR="00AB5FD7">
        <w:rPr>
          <w:color w:val="auto"/>
          <w:lang w:val="en-US"/>
        </w:rPr>
        <w:t>combination</w:t>
      </w:r>
      <w:r w:rsidR="00FF6B95">
        <w:rPr>
          <w:color w:val="auto"/>
          <w:lang w:val="en-US"/>
        </w:rPr>
        <w:t xml:space="preserve">. This extruder will enable </w:t>
      </w:r>
      <w:r w:rsidR="009F60FC">
        <w:rPr>
          <w:color w:val="auto"/>
          <w:lang w:val="en-US"/>
        </w:rPr>
        <w:t>manufacturers to produce ultra-large, high-performance composite parts with greater efficiency and precision than ever before</w:t>
      </w:r>
      <w:r w:rsidR="00FF6B95">
        <w:rPr>
          <w:color w:val="auto"/>
          <w:lang w:val="en-US"/>
        </w:rPr>
        <w:t xml:space="preserve">, </w:t>
      </w:r>
      <w:proofErr w:type="gramStart"/>
      <w:r w:rsidR="00FF6B95">
        <w:rPr>
          <w:color w:val="auto"/>
          <w:lang w:val="en-US"/>
        </w:rPr>
        <w:t>opening up</w:t>
      </w:r>
      <w:proofErr w:type="gramEnd"/>
      <w:r w:rsidR="00FF6B95">
        <w:rPr>
          <w:color w:val="auto"/>
          <w:lang w:val="en-US"/>
        </w:rPr>
        <w:t xml:space="preserve"> the benefits of AM to </w:t>
      </w:r>
      <w:r w:rsidR="008C5AC1">
        <w:rPr>
          <w:color w:val="auto"/>
          <w:lang w:val="en-US"/>
        </w:rPr>
        <w:t>more</w:t>
      </w:r>
      <w:r w:rsidR="00FF6B95">
        <w:rPr>
          <w:color w:val="auto"/>
          <w:lang w:val="en-US"/>
        </w:rPr>
        <w:t xml:space="preserve"> industries</w:t>
      </w:r>
      <w:r w:rsidR="008E30A1">
        <w:rPr>
          <w:color w:val="auto"/>
          <w:lang w:val="en-US"/>
        </w:rPr>
        <w:t xml:space="preserve"> without compromising on quality or material flexibility.”</w:t>
      </w:r>
    </w:p>
    <w:p w14:paraId="1CD7EBC7" w14:textId="77777777" w:rsidR="009B3CAE" w:rsidRPr="00350C1D" w:rsidRDefault="009B3CAE" w:rsidP="009B3CAE">
      <w:pPr>
        <w:pBdr>
          <w:bottom w:val="single" w:sz="12" w:space="1" w:color="auto"/>
        </w:pBdr>
        <w:spacing w:before="120"/>
        <w:rPr>
          <w:color w:val="auto"/>
          <w:lang w:val="en-US"/>
        </w:rPr>
      </w:pPr>
    </w:p>
    <w:p w14:paraId="227CE00D" w14:textId="77777777" w:rsidR="009B3CAE" w:rsidRPr="00350C1D" w:rsidRDefault="009B3CAE" w:rsidP="009B3CAE">
      <w:pPr>
        <w:rPr>
          <w:rFonts w:ascii="Switzer" w:hAnsi="Switzer"/>
          <w:b/>
          <w:color w:val="auto"/>
          <w:lang w:val="en-US"/>
        </w:rPr>
      </w:pPr>
    </w:p>
    <w:p w14:paraId="2BAC1363" w14:textId="77777777" w:rsidR="009B3CAE" w:rsidRPr="00350C1D" w:rsidRDefault="009B3CAE" w:rsidP="009B3CAE">
      <w:pPr>
        <w:pStyle w:val="ParagraphHeadingBLACK"/>
        <w:rPr>
          <w:color w:val="auto"/>
        </w:rPr>
      </w:pPr>
      <w:r w:rsidRPr="00350C1D">
        <w:rPr>
          <w:color w:val="auto"/>
        </w:rPr>
        <w:t>CARACOL</w:t>
      </w:r>
    </w:p>
    <w:p w14:paraId="3D80DAF0" w14:textId="5334AE85" w:rsidR="00074B4D" w:rsidRPr="003D1975" w:rsidRDefault="00074B4D" w:rsidP="00074B4D">
      <w:pPr>
        <w:pStyle w:val="Default"/>
        <w:rPr>
          <w:rFonts w:ascii="Switzer Light" w:hAnsi="Switzer Light"/>
          <w:sz w:val="16"/>
          <w:szCs w:val="16"/>
        </w:rPr>
      </w:pPr>
      <w:r w:rsidRPr="003D1975">
        <w:rPr>
          <w:rFonts w:ascii="Switzer Light" w:hAnsi="Switzer Light"/>
          <w:sz w:val="16"/>
          <w:szCs w:val="16"/>
        </w:rPr>
        <w:t>CARACOL was founded in 2017 in Milan, Italy, with the vision of pushing the limits of additive manufacturing in terms of scale, efficiency, and sustainability. The company accomplished this by developing an integrated technological platform, including both hardware and software, to produce advanced large-scale components. Through the integration of a patented extrusion head, the development of dedicated software - Eidos Manufacturing, and the use of robotic arms as movement support, Caracol offers an additive manufacturing technology for advanced components for customers in industries such as aerospace, marine, energy, design, and architecture. Heron AM manufactures parts such as jigs and molds for aircraft components, finished parts for yacht and boat superstructures, or revolutionary projects to initiate virtuous circular economy processes for the energy or design sectors. Vipra AM is the latest launched LFAM system to produce large-scale metal applications in the most demanding industries such as aerospace, energy, construction and shipbuilding. Today, the company has opened the largest LFAM production center in Europe, a production facility in Austin (TX), USA opened in August 2023, and a commercial office in Dubai, has a core team of over 80 international professionals with highly specialized competences, in areas such as mechanical engineering, automation, computational design, design for additive, and advanced manufacturing processes.</w:t>
      </w:r>
    </w:p>
    <w:p w14:paraId="135C0DBF" w14:textId="77777777" w:rsidR="00074B4D" w:rsidRPr="003D1975" w:rsidRDefault="00074B4D" w:rsidP="00074B4D">
      <w:pPr>
        <w:pStyle w:val="Default"/>
        <w:rPr>
          <w:rFonts w:ascii="Switzer Light" w:hAnsi="Switzer Light"/>
          <w:sz w:val="16"/>
          <w:szCs w:val="16"/>
        </w:rPr>
      </w:pPr>
    </w:p>
    <w:p w14:paraId="03708D71" w14:textId="6454873B" w:rsidR="009B3CAE" w:rsidRPr="003D1975" w:rsidRDefault="00074B4D" w:rsidP="009B3CAE">
      <w:pPr>
        <w:pStyle w:val="Default"/>
        <w:rPr>
          <w:rFonts w:ascii="Switzer Light" w:hAnsi="Switzer Light"/>
          <w:sz w:val="16"/>
          <w:szCs w:val="16"/>
        </w:rPr>
      </w:pPr>
      <w:r w:rsidRPr="003D1975">
        <w:rPr>
          <w:rFonts w:ascii="Switzer Light" w:hAnsi="Switzer Light"/>
          <w:sz w:val="16"/>
          <w:szCs w:val="16"/>
        </w:rPr>
        <w:t>For more information, please visit the Caracol website</w:t>
      </w:r>
      <w:r w:rsidR="002735F3" w:rsidRPr="003D1975">
        <w:rPr>
          <w:rFonts w:ascii="Switzer Light" w:hAnsi="Switzer Light"/>
          <w:sz w:val="16"/>
          <w:szCs w:val="16"/>
        </w:rPr>
        <w:t xml:space="preserve">: </w:t>
      </w:r>
      <w:hyperlink r:id="rId11" w:history="1">
        <w:r w:rsidR="002735F3" w:rsidRPr="003D1975">
          <w:rPr>
            <w:rStyle w:val="Collegamentoipertestuale"/>
            <w:rFonts w:ascii="Switzer Light" w:hAnsi="Switzer Light"/>
            <w:sz w:val="16"/>
            <w:szCs w:val="16"/>
          </w:rPr>
          <w:t>https://www.caracol-am.com/resources/news-events/3d-printing-composites-at-jec-2025</w:t>
        </w:r>
      </w:hyperlink>
      <w:r w:rsidR="002735F3" w:rsidRPr="003D1975">
        <w:rPr>
          <w:rFonts w:ascii="Switzer Light" w:hAnsi="Switzer Light"/>
          <w:sz w:val="16"/>
          <w:szCs w:val="16"/>
        </w:rPr>
        <w:t xml:space="preserve"> </w:t>
      </w:r>
    </w:p>
    <w:p w14:paraId="12D44942" w14:textId="77777777" w:rsidR="002735F3" w:rsidRPr="003D1975" w:rsidRDefault="002735F3" w:rsidP="009B3CAE">
      <w:pPr>
        <w:pStyle w:val="Default"/>
        <w:rPr>
          <w:rFonts w:ascii="Switzer Light" w:hAnsi="Switzer Light"/>
          <w:sz w:val="16"/>
          <w:szCs w:val="16"/>
        </w:rPr>
      </w:pPr>
    </w:p>
    <w:p w14:paraId="2F6C2E69" w14:textId="77777777" w:rsidR="009B3CAE" w:rsidRPr="00350C1D" w:rsidRDefault="009B3CAE" w:rsidP="009B3CAE">
      <w:pPr>
        <w:rPr>
          <w:color w:val="auto"/>
          <w:sz w:val="16"/>
          <w:lang w:val="en-US"/>
        </w:rPr>
      </w:pPr>
    </w:p>
    <w:p w14:paraId="643D4F0E" w14:textId="77777777" w:rsidR="009B3CAE" w:rsidRPr="00350C1D" w:rsidRDefault="009B3CAE" w:rsidP="009B3CAE">
      <w:pPr>
        <w:rPr>
          <w:b/>
          <w:color w:val="auto"/>
          <w:sz w:val="16"/>
          <w:lang w:val="en-US"/>
        </w:rPr>
      </w:pPr>
      <w:r w:rsidRPr="00350C1D">
        <w:rPr>
          <w:b/>
          <w:color w:val="auto"/>
          <w:sz w:val="16"/>
          <w:lang w:val="en-US"/>
        </w:rPr>
        <w:t>Press Contact:</w:t>
      </w:r>
    </w:p>
    <w:p w14:paraId="11593741" w14:textId="7FB48CA6" w:rsidR="009B3CAE" w:rsidRPr="00350C1D" w:rsidRDefault="009B3CAE" w:rsidP="009B3CAE">
      <w:pPr>
        <w:rPr>
          <w:color w:val="auto"/>
          <w:sz w:val="16"/>
          <w:lang w:val="en-US"/>
        </w:rPr>
      </w:pPr>
      <w:r w:rsidRPr="00350C1D">
        <w:rPr>
          <w:color w:val="auto"/>
          <w:sz w:val="16"/>
          <w:lang w:val="en-US"/>
        </w:rPr>
        <w:t>Violetta Nespolo</w:t>
      </w:r>
      <w:r w:rsidR="00E62BDE" w:rsidRPr="00350C1D">
        <w:rPr>
          <w:color w:val="auto"/>
          <w:sz w:val="16"/>
          <w:lang w:val="en-US"/>
        </w:rPr>
        <w:t xml:space="preserve"> - </w:t>
      </w:r>
      <w:r w:rsidRPr="00350C1D">
        <w:rPr>
          <w:color w:val="auto"/>
          <w:sz w:val="16"/>
          <w:lang w:val="en-US"/>
        </w:rPr>
        <w:t>Chief Marketing &amp; Strategy Officer</w:t>
      </w:r>
    </w:p>
    <w:p w14:paraId="26A96FD6" w14:textId="2C760D04" w:rsidR="009B3CAE" w:rsidRPr="005F693C" w:rsidRDefault="00E62BDE" w:rsidP="009B3CAE">
      <w:pPr>
        <w:rPr>
          <w:color w:val="auto"/>
          <w:sz w:val="16"/>
          <w:lang w:val="it-IT"/>
        </w:rPr>
      </w:pPr>
      <w:hyperlink r:id="rId12" w:history="1">
        <w:r w:rsidRPr="005F693C">
          <w:rPr>
            <w:rStyle w:val="Collegamentoipertestuale"/>
            <w:sz w:val="16"/>
            <w:lang w:val="it-IT"/>
          </w:rPr>
          <w:t>marketing@caracol-am.com</w:t>
        </w:r>
      </w:hyperlink>
    </w:p>
    <w:p w14:paraId="3BAD2806" w14:textId="77777777" w:rsidR="007D7205" w:rsidRPr="005F693C" w:rsidRDefault="007D7205" w:rsidP="000E54DA">
      <w:pPr>
        <w:rPr>
          <w:color w:val="auto"/>
          <w:sz w:val="16"/>
          <w:szCs w:val="16"/>
          <w:lang w:val="it-IT"/>
        </w:rPr>
      </w:pPr>
    </w:p>
    <w:p w14:paraId="4712AA3B" w14:textId="7F12E863" w:rsidR="000E54DA" w:rsidRPr="005F693C" w:rsidRDefault="007D7205" w:rsidP="000E54DA">
      <w:pPr>
        <w:rPr>
          <w:b/>
          <w:color w:val="auto"/>
          <w:sz w:val="16"/>
          <w:lang w:val="it-IT"/>
        </w:rPr>
      </w:pPr>
      <w:r w:rsidRPr="005F693C">
        <w:rPr>
          <w:b/>
          <w:color w:val="auto"/>
          <w:sz w:val="16"/>
          <w:lang w:val="it-IT"/>
        </w:rPr>
        <w:t>Incus Media</w:t>
      </w:r>
      <w:r w:rsidR="00D76F93" w:rsidRPr="005F693C">
        <w:rPr>
          <w:b/>
          <w:color w:val="auto"/>
          <w:sz w:val="16"/>
          <w:lang w:val="it-IT"/>
        </w:rPr>
        <w:t xml:space="preserve"> - </w:t>
      </w:r>
      <w:r w:rsidR="00B121E8" w:rsidRPr="005F693C">
        <w:rPr>
          <w:b/>
          <w:color w:val="auto"/>
          <w:sz w:val="16"/>
          <w:lang w:val="it-IT"/>
        </w:rPr>
        <w:t xml:space="preserve">PR </w:t>
      </w:r>
      <w:r w:rsidR="004C141B" w:rsidRPr="005F693C">
        <w:rPr>
          <w:b/>
          <w:color w:val="auto"/>
          <w:sz w:val="16"/>
          <w:lang w:val="it-IT"/>
        </w:rPr>
        <w:t>Representatives</w:t>
      </w:r>
    </w:p>
    <w:p w14:paraId="250E01D3" w14:textId="3E60C4AF" w:rsidR="007D7205" w:rsidRDefault="004C141B" w:rsidP="000E54DA">
      <w:pPr>
        <w:rPr>
          <w:color w:val="auto"/>
          <w:sz w:val="16"/>
          <w:szCs w:val="16"/>
          <w:lang w:val="en-US"/>
        </w:rPr>
      </w:pPr>
      <w:hyperlink r:id="rId13" w:history="1">
        <w:r w:rsidRPr="00273725">
          <w:rPr>
            <w:rStyle w:val="Collegamentoipertestuale"/>
            <w:sz w:val="16"/>
            <w:szCs w:val="16"/>
            <w:lang w:val="en-US"/>
          </w:rPr>
          <w:t>Caracol@incus-media.com</w:t>
        </w:r>
      </w:hyperlink>
    </w:p>
    <w:p w14:paraId="7ECF12E0" w14:textId="55A19637" w:rsidR="004C141B" w:rsidRPr="00350C1D" w:rsidRDefault="00050953" w:rsidP="000E54DA">
      <w:pPr>
        <w:rPr>
          <w:color w:val="auto"/>
          <w:sz w:val="16"/>
          <w:lang w:val="en-US"/>
        </w:rPr>
      </w:pPr>
      <w:r w:rsidRPr="00050953">
        <w:rPr>
          <w:color w:val="auto"/>
          <w:sz w:val="16"/>
          <w:szCs w:val="16"/>
          <w:lang w:val="en-US"/>
        </w:rPr>
        <w:t>+44 (0) 1737 215 200</w:t>
      </w:r>
    </w:p>
    <w:sectPr w:rsidR="004C141B" w:rsidRPr="00350C1D" w:rsidSect="00E44ED6">
      <w:headerReference w:type="even" r:id="rId14"/>
      <w:headerReference w:type="default" r:id="rId15"/>
      <w:footerReference w:type="even" r:id="rId16"/>
      <w:footerReference w:type="default" r:id="rId17"/>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D84DC6" w14:textId="77777777" w:rsidR="009C7EC7" w:rsidRDefault="009C7EC7" w:rsidP="002D2234">
      <w:r>
        <w:separator/>
      </w:r>
    </w:p>
    <w:p w14:paraId="582C8F1A" w14:textId="77777777" w:rsidR="009C7EC7" w:rsidRDefault="009C7EC7" w:rsidP="002D2234"/>
  </w:endnote>
  <w:endnote w:type="continuationSeparator" w:id="0">
    <w:p w14:paraId="404F9296" w14:textId="77777777" w:rsidR="009C7EC7" w:rsidRDefault="009C7EC7" w:rsidP="002D2234">
      <w:r>
        <w:continuationSeparator/>
      </w:r>
    </w:p>
    <w:p w14:paraId="47B7538B" w14:textId="77777777" w:rsidR="009C7EC7" w:rsidRDefault="009C7EC7" w:rsidP="002D2234"/>
  </w:endnote>
  <w:endnote w:type="continuationNotice" w:id="1">
    <w:p w14:paraId="0841CE5C" w14:textId="77777777" w:rsidR="009C7EC7" w:rsidRDefault="009C7EC7" w:rsidP="002D2234"/>
    <w:p w14:paraId="5F965E0F" w14:textId="77777777" w:rsidR="009C7EC7" w:rsidRDefault="009C7EC7"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tzer Light">
    <w:panose1 w:val="00000000000000000000"/>
    <w:charset w:val="00"/>
    <w:family w:val="modern"/>
    <w:notTrueType/>
    <w:pitch w:val="variable"/>
    <w:sig w:usb0="80000007" w:usb1="10000000" w:usb2="00000000" w:usb3="00000000" w:csb0="00000093" w:csb1="00000000"/>
  </w:font>
  <w:font w:name="Switzer">
    <w:panose1 w:val="00000000000000000000"/>
    <w:charset w:val="00"/>
    <w:family w:val="modern"/>
    <w:notTrueType/>
    <w:pitch w:val="variable"/>
    <w:sig w:usb0="80000007" w:usb1="10000000" w:usb2="00000000" w:usb3="00000000" w:csb0="00000093" w:csb1="00000000"/>
  </w:font>
  <w:font w:name="Inter Black">
    <w:altName w:val="Calibri"/>
    <w:charset w:val="00"/>
    <w:family w:val="auto"/>
    <w:pitch w:val="variable"/>
    <w:sig w:usb0="E00002FF" w:usb1="1200A1FF" w:usb2="00000001" w:usb3="00000000" w:csb0="0000019F" w:csb1="00000000"/>
  </w:font>
  <w:font w:name="Inter">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charset w:val="00"/>
    <w:family w:val="swiss"/>
    <w:pitch w:val="variable"/>
    <w:sig w:usb0="E10002FF" w:usb1="5000ECFF" w:usb2="00000021" w:usb3="00000000" w:csb0="0000019F" w:csb1="00000000"/>
  </w:font>
  <w:font w:name="Yu Mincho">
    <w:altName w:val="游明朝"/>
    <w:charset w:val="80"/>
    <w:family w:val="roman"/>
    <w:pitch w:val="variable"/>
    <w:sig w:usb0="800002E7" w:usb1="2AC7FCFF" w:usb2="00000012" w:usb3="00000000" w:csb0="0002009F" w:csb1="00000000"/>
  </w:font>
  <w:font w:name="Inter Medium">
    <w:charset w:val="00"/>
    <w:family w:val="auto"/>
    <w:pitch w:val="variable"/>
    <w:sig w:usb0="E00002FF" w:usb1="1200A1FF" w:usb2="0000000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247C95E9" w:rsidR="003420EF" w:rsidRPr="00327842" w:rsidRDefault="00423CD4" w:rsidP="00E44ED6">
        <w:pPr>
          <w:pStyle w:val="Pidipagina"/>
          <w:jc w:val="right"/>
          <w:rPr>
            <w:rStyle w:val="Numeropagina"/>
            <w:rFonts w:ascii="Switzer" w:hAnsi="Switzer"/>
            <w:sz w:val="15"/>
            <w:szCs w:val="15"/>
          </w:rPr>
        </w:pPr>
        <w:r>
          <w:rPr>
            <w:rFonts w:ascii="Switzer" w:hAnsi="Switzer"/>
            <w:noProof/>
            <w:sz w:val="15"/>
            <w:szCs w:val="15"/>
          </w:rPr>
          <w:drawing>
            <wp:anchor distT="0" distB="0" distL="114300" distR="114300" simplePos="0" relativeHeight="251658241" behindDoc="0" locked="0" layoutInCell="1" allowOverlap="1" wp14:anchorId="5D8F5FB4" wp14:editId="12B057BD">
              <wp:simplePos x="0" y="0"/>
              <wp:positionH relativeFrom="column">
                <wp:posOffset>-728111</wp:posOffset>
              </wp:positionH>
              <wp:positionV relativeFrom="paragraph">
                <wp:posOffset>151899</wp:posOffset>
              </wp:positionV>
              <wp:extent cx="7579995" cy="590550"/>
              <wp:effectExtent l="0" t="0" r="1905" b="0"/>
              <wp:wrapNone/>
              <wp:docPr id="191278099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80998" name="Immagine 3"/>
                      <pic:cNvPicPr>
                        <a:picLocks noChangeAspect="1"/>
                      </pic:cNvPicPr>
                    </pic:nvPicPr>
                    <pic:blipFill rotWithShape="1">
                      <a:blip r:embed="rId1">
                        <a:extLst>
                          <a:ext uri="{28A0092B-C50C-407E-A947-70E740481C1C}">
                            <a14:useLocalDpi xmlns:a14="http://schemas.microsoft.com/office/drawing/2010/main" val="0"/>
                          </a:ext>
                        </a:extLst>
                      </a:blip>
                      <a:srcRect b="63212"/>
                      <a:stretch/>
                    </pic:blipFill>
                    <pic:spPr bwMode="auto">
                      <a:xfrm>
                        <a:off x="0" y="0"/>
                        <a:ext cx="7579995" cy="590550"/>
                      </a:xfrm>
                      <a:prstGeom prst="rect">
                        <a:avLst/>
                      </a:prstGeom>
                      <a:ln>
                        <a:noFill/>
                      </a:ln>
                      <a:extLst>
                        <a:ext uri="{53640926-AAD7-44D8-BBD7-CCE9431645EC}">
                          <a14:shadowObscured xmlns:a14="http://schemas.microsoft.com/office/drawing/2010/main"/>
                        </a:ext>
                      </a:extLst>
                    </pic:spPr>
                  </pic:pic>
                </a:graphicData>
              </a:graphic>
            </wp:anchor>
          </w:drawing>
        </w:r>
        <w:r w:rsidR="003420EF" w:rsidRPr="00327842">
          <w:rPr>
            <w:rStyle w:val="Numeropagina"/>
            <w:rFonts w:ascii="Switzer" w:hAnsi="Switzer"/>
            <w:sz w:val="15"/>
            <w:szCs w:val="15"/>
          </w:rPr>
          <w:fldChar w:fldCharType="begin"/>
        </w:r>
        <w:r w:rsidR="003420EF" w:rsidRPr="00327842">
          <w:rPr>
            <w:rStyle w:val="Numeropagina"/>
            <w:rFonts w:ascii="Switzer" w:hAnsi="Switzer"/>
            <w:sz w:val="15"/>
            <w:szCs w:val="15"/>
          </w:rPr>
          <w:instrText xml:space="preserve"> PAGE </w:instrText>
        </w:r>
        <w:r w:rsidR="003420EF" w:rsidRPr="00327842">
          <w:rPr>
            <w:rStyle w:val="Numeropagina"/>
            <w:rFonts w:ascii="Switzer" w:hAnsi="Switzer"/>
            <w:sz w:val="15"/>
            <w:szCs w:val="15"/>
          </w:rPr>
          <w:fldChar w:fldCharType="separate"/>
        </w:r>
        <w:r w:rsidR="003420EF" w:rsidRPr="00327842">
          <w:rPr>
            <w:rStyle w:val="Numeropagina"/>
            <w:rFonts w:ascii="Switzer" w:hAnsi="Switzer"/>
            <w:sz w:val="15"/>
            <w:szCs w:val="15"/>
          </w:rPr>
          <w:t>1</w:t>
        </w:r>
        <w:r w:rsidR="003420EF" w:rsidRPr="00327842">
          <w:rPr>
            <w:rStyle w:val="Numeropagina"/>
            <w:rFonts w:ascii="Switzer" w:hAnsi="Switzer"/>
            <w:sz w:val="15"/>
            <w:szCs w:val="15"/>
          </w:rPr>
          <w:fldChar w:fldCharType="end"/>
        </w:r>
      </w:p>
    </w:sdtContent>
  </w:sdt>
  <w:p w14:paraId="214FC446" w14:textId="52E76F29" w:rsidR="005A7FC7" w:rsidRDefault="005A7FC7" w:rsidP="002D2234">
    <w:pPr>
      <w:pStyle w:val="Pidipagina"/>
    </w:pPr>
  </w:p>
  <w:p w14:paraId="2256AC3F" w14:textId="7BB47C07" w:rsidR="00D370B2" w:rsidRDefault="00423CD4" w:rsidP="002D2234">
    <w:r>
      <w:rPr>
        <w:noProof/>
      </w:rPr>
      <w:drawing>
        <wp:anchor distT="0" distB="0" distL="114300" distR="114300" simplePos="0" relativeHeight="251658246" behindDoc="0" locked="0" layoutInCell="1" allowOverlap="1" wp14:anchorId="4F5BC89B" wp14:editId="012B9877">
          <wp:simplePos x="0" y="0"/>
          <wp:positionH relativeFrom="column">
            <wp:posOffset>1448435</wp:posOffset>
          </wp:positionH>
          <wp:positionV relativeFrom="paragraph">
            <wp:posOffset>480695</wp:posOffset>
          </wp:positionV>
          <wp:extent cx="111125" cy="111760"/>
          <wp:effectExtent l="0" t="0" r="3175" b="2540"/>
          <wp:wrapNone/>
          <wp:docPr id="1955282405" name="Immagine 5" descr="Immagine che contiene simbolo, logo, schizz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2405" name="Immagine 5" descr="Immagine che contiene simbolo, logo, schizz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1125" cy="111760"/>
                  </a:xfrm>
                  <a:prstGeom prst="rect">
                    <a:avLst/>
                  </a:prstGeom>
                </pic:spPr>
              </pic:pic>
            </a:graphicData>
          </a:graphic>
        </wp:anchor>
      </w:drawing>
    </w:r>
    <w:r>
      <w:rPr>
        <w:noProof/>
      </w:rPr>
      <w:drawing>
        <wp:anchor distT="0" distB="0" distL="114300" distR="114300" simplePos="0" relativeHeight="251658247" behindDoc="0" locked="0" layoutInCell="1" allowOverlap="1" wp14:anchorId="196F5253" wp14:editId="571FFCA1">
          <wp:simplePos x="0" y="0"/>
          <wp:positionH relativeFrom="column">
            <wp:posOffset>1438910</wp:posOffset>
          </wp:positionH>
          <wp:positionV relativeFrom="paragraph">
            <wp:posOffset>614045</wp:posOffset>
          </wp:positionV>
          <wp:extent cx="122555" cy="111125"/>
          <wp:effectExtent l="0" t="0" r="0" b="3175"/>
          <wp:wrapNone/>
          <wp:docPr id="1175513662" name="Immagine 6" descr="Immagine che contiene linea, simbolo, Rettango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513662" name="Immagine 6" descr="Immagine che contiene linea, simbolo, Rettangolo, design&#10;&#10;Descrizione generata automaticamente"/>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122555" cy="111125"/>
                  </a:xfrm>
                  <a:prstGeom prst="rect">
                    <a:avLst/>
                  </a:prstGeom>
                </pic:spPr>
              </pic:pic>
            </a:graphicData>
          </a:graphic>
        </wp:anchor>
      </w:drawing>
    </w:r>
    <w:r>
      <w:rPr>
        <w:noProof/>
      </w:rPr>
      <mc:AlternateContent>
        <mc:Choice Requires="wps">
          <w:drawing>
            <wp:anchor distT="0" distB="0" distL="114300" distR="114300" simplePos="0" relativeHeight="251658242" behindDoc="0" locked="0" layoutInCell="1" allowOverlap="1" wp14:anchorId="610C9AD8" wp14:editId="7CEE2575">
              <wp:simplePos x="0" y="0"/>
              <wp:positionH relativeFrom="column">
                <wp:posOffset>1446930</wp:posOffset>
              </wp:positionH>
              <wp:positionV relativeFrom="paragraph">
                <wp:posOffset>461645</wp:posOffset>
              </wp:positionV>
              <wp:extent cx="1754505" cy="495935"/>
              <wp:effectExtent l="0" t="0" r="0" b="0"/>
              <wp:wrapNone/>
              <wp:docPr id="565545111" name="Casella di testo 1"/>
              <wp:cNvGraphicFramePr/>
              <a:graphic xmlns:a="http://schemas.openxmlformats.org/drawingml/2006/main">
                <a:graphicData uri="http://schemas.microsoft.com/office/word/2010/wordprocessingShape">
                  <wps:wsp>
                    <wps:cNvSpPr txBox="1"/>
                    <wps:spPr>
                      <a:xfrm>
                        <a:off x="0" y="0"/>
                        <a:ext cx="1754505" cy="495935"/>
                      </a:xfrm>
                      <a:prstGeom prst="rect">
                        <a:avLst/>
                      </a:prstGeom>
                      <a:noFill/>
                      <a:ln w="6350">
                        <a:noFill/>
                      </a:ln>
                    </wps:spPr>
                    <wps:txbx>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0D682CF7" w:rsidR="0059324C" w:rsidRPr="00361CAB" w:rsidRDefault="006C4179" w:rsidP="00423CD4">
                          <w:pPr>
                            <w:pStyle w:val="FooterParagraph"/>
                            <w:rPr>
                              <w:lang w:val="en-GB"/>
                            </w:rPr>
                          </w:pPr>
                          <w:r w:rsidRPr="00361CAB">
                            <w:rPr>
                              <w:color w:val="auto"/>
                              <w:lang w:val="en-GB"/>
                            </w:rPr>
                            <w:t xml:space="preserve">       </w:t>
                          </w:r>
                          <w:hyperlink r:id="rId4" w:history="1">
                            <w:r w:rsidR="00CB2F86" w:rsidRPr="005F693C">
                              <w:rPr>
                                <w:rStyle w:val="Collegamentoipertestual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610C9AD8" id="_x0000_t202" coordsize="21600,21600" o:spt="202" path="m,l,21600r21600,l21600,xe">
              <v:stroke joinstyle="miter"/>
              <v:path gradientshapeok="t" o:connecttype="rect"/>
            </v:shapetype>
            <v:shape id="Casella di testo 1" o:spid="_x0000_s1026" type="#_x0000_t202" style="position:absolute;left:0;text-align:left;margin-left:113.95pt;margin-top:36.35pt;width:138.15pt;height:39.0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" filled="f" stroked="f" strokeweight=".5pt">
              <v:textbox inset="0,0,0,0">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0D682CF7" w:rsidR="0059324C" w:rsidRPr="00361CAB" w:rsidRDefault="006C4179" w:rsidP="00423CD4">
                    <w:pPr>
                      <w:pStyle w:val="FooterParagraph"/>
                      <w:rPr>
                        <w:lang w:val="en-GB"/>
                      </w:rPr>
                    </w:pPr>
                    <w:r w:rsidRPr="00361CAB">
                      <w:rPr>
                        <w:color w:val="auto"/>
                        <w:lang w:val="en-GB"/>
                      </w:rPr>
                      <w:t xml:space="preserve">       </w:t>
                    </w:r>
                    <w:hyperlink r:id="rId5" w:history="1">
                      <w:r w:rsidR="00CB2F86" w:rsidRPr="005F693C">
                        <w:rPr>
                          <w:rStyle w:val="Collegamentoipertestual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1D80C978" wp14:editId="048E4E4D">
              <wp:simplePos x="0" y="0"/>
              <wp:positionH relativeFrom="column">
                <wp:posOffset>3260625</wp:posOffset>
              </wp:positionH>
              <wp:positionV relativeFrom="paragraph">
                <wp:posOffset>461645</wp:posOffset>
              </wp:positionV>
              <wp:extent cx="1586865" cy="495935"/>
              <wp:effectExtent l="0" t="0" r="13335" b="0"/>
              <wp:wrapNone/>
              <wp:docPr id="806253754" name="Casella di testo 1"/>
              <wp:cNvGraphicFramePr/>
              <a:graphic xmlns:a="http://schemas.openxmlformats.org/drawingml/2006/main">
                <a:graphicData uri="http://schemas.microsoft.com/office/word/2010/wordprocessingShape">
                  <wps:wsp>
                    <wps:cNvSpPr txBox="1"/>
                    <wps:spPr>
                      <a:xfrm>
                        <a:off x="0" y="0"/>
                        <a:ext cx="1586865" cy="495935"/>
                      </a:xfrm>
                      <a:prstGeom prst="rect">
                        <a:avLst/>
                      </a:prstGeom>
                      <a:noFill/>
                      <a:ln w="6350">
                        <a:noFill/>
                      </a:ln>
                    </wps:spPr>
                    <wps:txbx>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D80C978" id="_x0000_s1027" type="#_x0000_t202" style="position:absolute;left:0;text-align:left;margin-left:256.75pt;margin-top:36.35pt;width:124.95pt;height:39.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" filled="f" stroked="f" strokeweight=".5pt">
              <v:textbox inset="0,0,0,0">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45347961" wp14:editId="625E9698">
              <wp:simplePos x="0" y="0"/>
              <wp:positionH relativeFrom="column">
                <wp:posOffset>5177389</wp:posOffset>
              </wp:positionH>
              <wp:positionV relativeFrom="paragraph">
                <wp:posOffset>471304</wp:posOffset>
              </wp:positionV>
              <wp:extent cx="1200785" cy="495935"/>
              <wp:effectExtent l="0" t="0" r="0" b="0"/>
              <wp:wrapNone/>
              <wp:docPr id="1299922241" name="Casella di testo 1"/>
              <wp:cNvGraphicFramePr/>
              <a:graphic xmlns:a="http://schemas.openxmlformats.org/drawingml/2006/main">
                <a:graphicData uri="http://schemas.microsoft.com/office/word/2010/wordprocessingShape">
                  <wps:wsp>
                    <wps:cNvSpPr txBox="1"/>
                    <wps:spPr>
                      <a:xfrm>
                        <a:off x="0" y="0"/>
                        <a:ext cx="1200785" cy="495935"/>
                      </a:xfrm>
                      <a:prstGeom prst="rect">
                        <a:avLst/>
                      </a:prstGeom>
                      <a:noFill/>
                      <a:ln w="6350">
                        <a:noFill/>
                      </a:ln>
                    </wps:spPr>
                    <wps:txbx>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5347961" id="_x0000_s1028" type="#_x0000_t202" style="position:absolute;left:0;text-align:left;margin-left:407.65pt;margin-top:37.1pt;width:94.55pt;height:39.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" filled="f" stroked="f" strokeweight=".5pt">
              <v:textbox inset="0,0,0,0">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7F378401" wp14:editId="61C42F04">
              <wp:simplePos x="0" y="0"/>
              <wp:positionH relativeFrom="column">
                <wp:posOffset>-261386</wp:posOffset>
              </wp:positionH>
              <wp:positionV relativeFrom="paragraph">
                <wp:posOffset>471304</wp:posOffset>
              </wp:positionV>
              <wp:extent cx="1370096" cy="495935"/>
              <wp:effectExtent l="0" t="0" r="1905" b="0"/>
              <wp:wrapNone/>
              <wp:docPr id="1947875799" name="Casella di testo 1"/>
              <wp:cNvGraphicFramePr/>
              <a:graphic xmlns:a="http://schemas.openxmlformats.org/drawingml/2006/main">
                <a:graphicData uri="http://schemas.microsoft.com/office/word/2010/wordprocessingShape">
                  <wps:wsp>
                    <wps:cNvSpPr txBox="1"/>
                    <wps:spPr>
                      <a:xfrm>
                        <a:off x="0" y="0"/>
                        <a:ext cx="1370096" cy="495935"/>
                      </a:xfrm>
                      <a:prstGeom prst="rect">
                        <a:avLst/>
                      </a:prstGeom>
                      <a:noFill/>
                      <a:ln w="6350">
                        <a:noFill/>
                      </a:ln>
                    </wps:spPr>
                    <wps:txbx>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F378401" id="_x0000_s1029" type="#_x0000_t202" style="position:absolute;left:0;text-align:left;margin-left:-20.6pt;margin-top:37.1pt;width:107.9pt;height:39.0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" filled="f" stroked="f" strokeweight=".5pt">
              <v:textbox inset="0,0,0,0">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FD277C" w14:textId="77777777" w:rsidR="009C7EC7" w:rsidRDefault="009C7EC7" w:rsidP="002D2234">
      <w:r>
        <w:separator/>
      </w:r>
    </w:p>
    <w:p w14:paraId="00E0BFF4" w14:textId="77777777" w:rsidR="009C7EC7" w:rsidRDefault="009C7EC7" w:rsidP="002D2234"/>
  </w:footnote>
  <w:footnote w:type="continuationSeparator" w:id="0">
    <w:p w14:paraId="6AE3F76E" w14:textId="77777777" w:rsidR="009C7EC7" w:rsidRDefault="009C7EC7" w:rsidP="002D2234">
      <w:r>
        <w:continuationSeparator/>
      </w:r>
    </w:p>
    <w:p w14:paraId="46983165" w14:textId="77777777" w:rsidR="009C7EC7" w:rsidRDefault="009C7EC7" w:rsidP="002D2234"/>
  </w:footnote>
  <w:footnote w:type="continuationNotice" w:id="1">
    <w:p w14:paraId="733FC502" w14:textId="77777777" w:rsidR="009C7EC7" w:rsidRDefault="009C7EC7" w:rsidP="002D2234"/>
    <w:p w14:paraId="7075D396" w14:textId="77777777" w:rsidR="009C7EC7" w:rsidRDefault="009C7EC7"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AFF05" w14:textId="5996EDFE" w:rsidR="00D370B2" w:rsidRDefault="00A06483" w:rsidP="00654F30">
    <w:pPr>
      <w:pStyle w:val="Intestazione"/>
    </w:pPr>
    <w:r>
      <w:rPr>
        <w:noProof/>
      </w:rPr>
      <w:drawing>
        <wp:anchor distT="0" distB="0" distL="114300" distR="114300" simplePos="0" relativeHeight="251658240" behindDoc="1" locked="0" layoutInCell="1" allowOverlap="1" wp14:anchorId="5CD62352" wp14:editId="14D6F8C6">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3A657D9E"/>
    <w:multiLevelType w:val="multilevel"/>
    <w:tmpl w:val="E07E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558049A"/>
    <w:multiLevelType w:val="hybridMultilevel"/>
    <w:tmpl w:val="6FE2A4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695F2F0D"/>
    <w:multiLevelType w:val="multilevel"/>
    <w:tmpl w:val="9EBE47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94483224">
    <w:abstractNumId w:val="0"/>
  </w:num>
  <w:num w:numId="2" w16cid:durableId="489831135">
    <w:abstractNumId w:val="3"/>
  </w:num>
  <w:num w:numId="3" w16cid:durableId="753934135">
    <w:abstractNumId w:val="4"/>
  </w:num>
  <w:num w:numId="4" w16cid:durableId="249431151">
    <w:abstractNumId w:val="1"/>
  </w:num>
  <w:num w:numId="5" w16cid:durableId="18230430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0A2E"/>
    <w:rsid w:val="000023B5"/>
    <w:rsid w:val="00034118"/>
    <w:rsid w:val="00036F4A"/>
    <w:rsid w:val="000378B1"/>
    <w:rsid w:val="00043E9F"/>
    <w:rsid w:val="00046025"/>
    <w:rsid w:val="00050953"/>
    <w:rsid w:val="00057003"/>
    <w:rsid w:val="00066FB6"/>
    <w:rsid w:val="00067DD8"/>
    <w:rsid w:val="00074B4D"/>
    <w:rsid w:val="000904A2"/>
    <w:rsid w:val="00095E6B"/>
    <w:rsid w:val="000B0EDF"/>
    <w:rsid w:val="000B3C70"/>
    <w:rsid w:val="000B7661"/>
    <w:rsid w:val="000C6437"/>
    <w:rsid w:val="000D23AB"/>
    <w:rsid w:val="000E1165"/>
    <w:rsid w:val="000E54DA"/>
    <w:rsid w:val="000E55F8"/>
    <w:rsid w:val="00105BF4"/>
    <w:rsid w:val="00120945"/>
    <w:rsid w:val="00132806"/>
    <w:rsid w:val="00155A9B"/>
    <w:rsid w:val="00171A89"/>
    <w:rsid w:val="001851A9"/>
    <w:rsid w:val="00186CB0"/>
    <w:rsid w:val="0019618C"/>
    <w:rsid w:val="001D4603"/>
    <w:rsid w:val="001D6A49"/>
    <w:rsid w:val="001E5F08"/>
    <w:rsid w:val="00203C49"/>
    <w:rsid w:val="002058CB"/>
    <w:rsid w:val="0021160C"/>
    <w:rsid w:val="002142ED"/>
    <w:rsid w:val="00214955"/>
    <w:rsid w:val="0021666C"/>
    <w:rsid w:val="002623E5"/>
    <w:rsid w:val="00266142"/>
    <w:rsid w:val="0027157B"/>
    <w:rsid w:val="002718AB"/>
    <w:rsid w:val="002735F3"/>
    <w:rsid w:val="00273B19"/>
    <w:rsid w:val="00283168"/>
    <w:rsid w:val="00283B1A"/>
    <w:rsid w:val="002845E8"/>
    <w:rsid w:val="00286CD7"/>
    <w:rsid w:val="00290AE8"/>
    <w:rsid w:val="0029263C"/>
    <w:rsid w:val="002A26CF"/>
    <w:rsid w:val="002A5720"/>
    <w:rsid w:val="002D2234"/>
    <w:rsid w:val="002D6C70"/>
    <w:rsid w:val="002E0A3D"/>
    <w:rsid w:val="002E18B3"/>
    <w:rsid w:val="002E2D6D"/>
    <w:rsid w:val="002F09FF"/>
    <w:rsid w:val="00304505"/>
    <w:rsid w:val="0030582C"/>
    <w:rsid w:val="00315A12"/>
    <w:rsid w:val="00321208"/>
    <w:rsid w:val="00323E58"/>
    <w:rsid w:val="00327842"/>
    <w:rsid w:val="003318A2"/>
    <w:rsid w:val="003323DD"/>
    <w:rsid w:val="00333007"/>
    <w:rsid w:val="003420EF"/>
    <w:rsid w:val="0034346A"/>
    <w:rsid w:val="00350C1D"/>
    <w:rsid w:val="00351736"/>
    <w:rsid w:val="00353CB4"/>
    <w:rsid w:val="003577D4"/>
    <w:rsid w:val="00361CAB"/>
    <w:rsid w:val="00367675"/>
    <w:rsid w:val="003813A1"/>
    <w:rsid w:val="00386D2F"/>
    <w:rsid w:val="003870E7"/>
    <w:rsid w:val="003B42B5"/>
    <w:rsid w:val="003B7303"/>
    <w:rsid w:val="003C5B54"/>
    <w:rsid w:val="003D1975"/>
    <w:rsid w:val="003F465F"/>
    <w:rsid w:val="004078BB"/>
    <w:rsid w:val="00407EA5"/>
    <w:rsid w:val="00422BF6"/>
    <w:rsid w:val="00423CD4"/>
    <w:rsid w:val="004516C1"/>
    <w:rsid w:val="00470229"/>
    <w:rsid w:val="00472B25"/>
    <w:rsid w:val="00472BFA"/>
    <w:rsid w:val="00473D67"/>
    <w:rsid w:val="004850B2"/>
    <w:rsid w:val="004912D6"/>
    <w:rsid w:val="004A21DD"/>
    <w:rsid w:val="004B1B69"/>
    <w:rsid w:val="004B51DA"/>
    <w:rsid w:val="004C141B"/>
    <w:rsid w:val="004C7BB1"/>
    <w:rsid w:val="004D0241"/>
    <w:rsid w:val="004E29E5"/>
    <w:rsid w:val="004F269D"/>
    <w:rsid w:val="004F6A80"/>
    <w:rsid w:val="005009E6"/>
    <w:rsid w:val="00506D9E"/>
    <w:rsid w:val="00513497"/>
    <w:rsid w:val="0051716C"/>
    <w:rsid w:val="005413AC"/>
    <w:rsid w:val="00552758"/>
    <w:rsid w:val="005637E8"/>
    <w:rsid w:val="00565048"/>
    <w:rsid w:val="00574654"/>
    <w:rsid w:val="005760DA"/>
    <w:rsid w:val="005911CB"/>
    <w:rsid w:val="0059324C"/>
    <w:rsid w:val="00595261"/>
    <w:rsid w:val="00596130"/>
    <w:rsid w:val="005A1D2A"/>
    <w:rsid w:val="005A5326"/>
    <w:rsid w:val="005A7FC7"/>
    <w:rsid w:val="005B2143"/>
    <w:rsid w:val="005C5C55"/>
    <w:rsid w:val="005C5E30"/>
    <w:rsid w:val="005F693C"/>
    <w:rsid w:val="00602F08"/>
    <w:rsid w:val="006276E5"/>
    <w:rsid w:val="006450F8"/>
    <w:rsid w:val="00654F30"/>
    <w:rsid w:val="00661CD6"/>
    <w:rsid w:val="006808D3"/>
    <w:rsid w:val="006823E8"/>
    <w:rsid w:val="006A0115"/>
    <w:rsid w:val="006A73C0"/>
    <w:rsid w:val="006B37D3"/>
    <w:rsid w:val="006B62A4"/>
    <w:rsid w:val="006C4179"/>
    <w:rsid w:val="006C5B1B"/>
    <w:rsid w:val="006D72D0"/>
    <w:rsid w:val="006E24B0"/>
    <w:rsid w:val="006F75F2"/>
    <w:rsid w:val="007059A2"/>
    <w:rsid w:val="007070EB"/>
    <w:rsid w:val="007133BA"/>
    <w:rsid w:val="0071428F"/>
    <w:rsid w:val="007309F8"/>
    <w:rsid w:val="00743142"/>
    <w:rsid w:val="00751074"/>
    <w:rsid w:val="00787B0D"/>
    <w:rsid w:val="00792684"/>
    <w:rsid w:val="007945B0"/>
    <w:rsid w:val="007A1768"/>
    <w:rsid w:val="007A7161"/>
    <w:rsid w:val="007B3A5B"/>
    <w:rsid w:val="007B7173"/>
    <w:rsid w:val="007C6AA3"/>
    <w:rsid w:val="007D7205"/>
    <w:rsid w:val="007E3F9C"/>
    <w:rsid w:val="007F4756"/>
    <w:rsid w:val="00820865"/>
    <w:rsid w:val="008251C7"/>
    <w:rsid w:val="0084320E"/>
    <w:rsid w:val="00861BF1"/>
    <w:rsid w:val="00877565"/>
    <w:rsid w:val="00880377"/>
    <w:rsid w:val="00882244"/>
    <w:rsid w:val="00882A50"/>
    <w:rsid w:val="0089248D"/>
    <w:rsid w:val="00894FA9"/>
    <w:rsid w:val="00897C45"/>
    <w:rsid w:val="008A6FCE"/>
    <w:rsid w:val="008A7022"/>
    <w:rsid w:val="008B1DDF"/>
    <w:rsid w:val="008B2751"/>
    <w:rsid w:val="008C38D8"/>
    <w:rsid w:val="008C5AC1"/>
    <w:rsid w:val="008D3859"/>
    <w:rsid w:val="008D7EFA"/>
    <w:rsid w:val="008E30A1"/>
    <w:rsid w:val="008E7C0E"/>
    <w:rsid w:val="008F2236"/>
    <w:rsid w:val="008F3C07"/>
    <w:rsid w:val="009001D5"/>
    <w:rsid w:val="00903CEE"/>
    <w:rsid w:val="009229D0"/>
    <w:rsid w:val="00927426"/>
    <w:rsid w:val="00934442"/>
    <w:rsid w:val="0093482E"/>
    <w:rsid w:val="009403E7"/>
    <w:rsid w:val="00944BF5"/>
    <w:rsid w:val="00946BB7"/>
    <w:rsid w:val="00960D44"/>
    <w:rsid w:val="009805A2"/>
    <w:rsid w:val="009A1501"/>
    <w:rsid w:val="009B3CAE"/>
    <w:rsid w:val="009C7EC7"/>
    <w:rsid w:val="009D5C65"/>
    <w:rsid w:val="009E3493"/>
    <w:rsid w:val="009E52C9"/>
    <w:rsid w:val="009E667D"/>
    <w:rsid w:val="009E7105"/>
    <w:rsid w:val="009E7E49"/>
    <w:rsid w:val="009F2701"/>
    <w:rsid w:val="009F60FC"/>
    <w:rsid w:val="00A06169"/>
    <w:rsid w:val="00A06483"/>
    <w:rsid w:val="00A30FD1"/>
    <w:rsid w:val="00A43EA1"/>
    <w:rsid w:val="00A52C70"/>
    <w:rsid w:val="00A55C8C"/>
    <w:rsid w:val="00A5732F"/>
    <w:rsid w:val="00A70400"/>
    <w:rsid w:val="00A755C7"/>
    <w:rsid w:val="00A9046E"/>
    <w:rsid w:val="00A912F8"/>
    <w:rsid w:val="00AA4A16"/>
    <w:rsid w:val="00AA581B"/>
    <w:rsid w:val="00AA5E40"/>
    <w:rsid w:val="00AA7104"/>
    <w:rsid w:val="00AB5FD7"/>
    <w:rsid w:val="00AD2BDC"/>
    <w:rsid w:val="00AD34C5"/>
    <w:rsid w:val="00AD62CD"/>
    <w:rsid w:val="00AF0DB6"/>
    <w:rsid w:val="00AF3522"/>
    <w:rsid w:val="00B11F1F"/>
    <w:rsid w:val="00B121E8"/>
    <w:rsid w:val="00B17873"/>
    <w:rsid w:val="00B3237B"/>
    <w:rsid w:val="00B33BA7"/>
    <w:rsid w:val="00B417C3"/>
    <w:rsid w:val="00B5482D"/>
    <w:rsid w:val="00B5557A"/>
    <w:rsid w:val="00B61187"/>
    <w:rsid w:val="00B72DAD"/>
    <w:rsid w:val="00BB4919"/>
    <w:rsid w:val="00BB58E4"/>
    <w:rsid w:val="00BC4B9C"/>
    <w:rsid w:val="00BD56EE"/>
    <w:rsid w:val="00BD750F"/>
    <w:rsid w:val="00BE1BCC"/>
    <w:rsid w:val="00BE7E55"/>
    <w:rsid w:val="00BF62C3"/>
    <w:rsid w:val="00C04597"/>
    <w:rsid w:val="00C055D7"/>
    <w:rsid w:val="00C2211A"/>
    <w:rsid w:val="00C31596"/>
    <w:rsid w:val="00C41DC4"/>
    <w:rsid w:val="00C41F52"/>
    <w:rsid w:val="00C424F8"/>
    <w:rsid w:val="00C44670"/>
    <w:rsid w:val="00C63204"/>
    <w:rsid w:val="00C64C58"/>
    <w:rsid w:val="00C72436"/>
    <w:rsid w:val="00C77638"/>
    <w:rsid w:val="00C8514E"/>
    <w:rsid w:val="00CA0308"/>
    <w:rsid w:val="00CA4740"/>
    <w:rsid w:val="00CA5ECD"/>
    <w:rsid w:val="00CB2F86"/>
    <w:rsid w:val="00CB37D3"/>
    <w:rsid w:val="00CB770F"/>
    <w:rsid w:val="00CD0470"/>
    <w:rsid w:val="00CD34D6"/>
    <w:rsid w:val="00CD3FE8"/>
    <w:rsid w:val="00CE3C23"/>
    <w:rsid w:val="00CF129E"/>
    <w:rsid w:val="00CF1CA0"/>
    <w:rsid w:val="00D057A6"/>
    <w:rsid w:val="00D239EE"/>
    <w:rsid w:val="00D3546E"/>
    <w:rsid w:val="00D370B2"/>
    <w:rsid w:val="00D56324"/>
    <w:rsid w:val="00D67B32"/>
    <w:rsid w:val="00D76F93"/>
    <w:rsid w:val="00D85D13"/>
    <w:rsid w:val="00D9153A"/>
    <w:rsid w:val="00D92629"/>
    <w:rsid w:val="00DA3E2D"/>
    <w:rsid w:val="00DB3879"/>
    <w:rsid w:val="00DB7908"/>
    <w:rsid w:val="00DB7A85"/>
    <w:rsid w:val="00DC69D2"/>
    <w:rsid w:val="00DD155F"/>
    <w:rsid w:val="00DD1CFA"/>
    <w:rsid w:val="00DD5396"/>
    <w:rsid w:val="00DE1203"/>
    <w:rsid w:val="00DF0764"/>
    <w:rsid w:val="00DF4D3C"/>
    <w:rsid w:val="00E009D3"/>
    <w:rsid w:val="00E05685"/>
    <w:rsid w:val="00E20F19"/>
    <w:rsid w:val="00E21739"/>
    <w:rsid w:val="00E3463E"/>
    <w:rsid w:val="00E44ED6"/>
    <w:rsid w:val="00E45FD6"/>
    <w:rsid w:val="00E53F26"/>
    <w:rsid w:val="00E570CF"/>
    <w:rsid w:val="00E62BDE"/>
    <w:rsid w:val="00E73529"/>
    <w:rsid w:val="00E962C5"/>
    <w:rsid w:val="00EA379E"/>
    <w:rsid w:val="00EB58BF"/>
    <w:rsid w:val="00EC7531"/>
    <w:rsid w:val="00ED4F8F"/>
    <w:rsid w:val="00ED7037"/>
    <w:rsid w:val="00F07790"/>
    <w:rsid w:val="00F138F6"/>
    <w:rsid w:val="00F21DD7"/>
    <w:rsid w:val="00F22808"/>
    <w:rsid w:val="00F25D98"/>
    <w:rsid w:val="00F32079"/>
    <w:rsid w:val="00F32DC8"/>
    <w:rsid w:val="00F37FAE"/>
    <w:rsid w:val="00F577C6"/>
    <w:rsid w:val="00F63B99"/>
    <w:rsid w:val="00F73C2A"/>
    <w:rsid w:val="00F8202A"/>
    <w:rsid w:val="00F92086"/>
    <w:rsid w:val="00F93FB0"/>
    <w:rsid w:val="00F97A04"/>
    <w:rsid w:val="00FA4E50"/>
    <w:rsid w:val="00FB2F2C"/>
    <w:rsid w:val="00FB6296"/>
    <w:rsid w:val="00FC5445"/>
    <w:rsid w:val="00FD618A"/>
    <w:rsid w:val="00FF6B95"/>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70D79C97-1956-467E-ACDA-3FA67CD79E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fr-FR"/>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lang w:val="en-US"/>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lang w:val="en-U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lang w:val="en-US"/>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rPr>
      <w:lang w:val="en-US"/>
    </w:r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lang w:val="en-US"/>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286CD7"/>
    <w:rPr>
      <w:color w:val="0563C1" w:themeColor="hyperlink"/>
      <w:u w:val="single"/>
    </w:rPr>
  </w:style>
  <w:style w:type="character" w:styleId="Menzionenonrisolta">
    <w:name w:val="Unresolved Mention"/>
    <w:basedOn w:val="Carpredefinitoparagrafo"/>
    <w:uiPriority w:val="99"/>
    <w:semiHidden/>
    <w:unhideWhenUsed/>
    <w:rsid w:val="00286CD7"/>
    <w:rPr>
      <w:color w:val="605E5C"/>
      <w:shd w:val="clear" w:color="auto" w:fill="E1DFDD"/>
    </w:rPr>
  </w:style>
  <w:style w:type="paragraph" w:customStyle="1" w:styleId="Default">
    <w:name w:val="Default"/>
    <w:rsid w:val="00361CAB"/>
    <w:pPr>
      <w:autoSpaceDE w:val="0"/>
      <w:autoSpaceDN w:val="0"/>
      <w:adjustRightInd w:val="0"/>
    </w:pPr>
    <w:rPr>
      <w:rFonts w:ascii="Lato" w:eastAsiaTheme="minorEastAsia" w:hAnsi="Lato" w:cs="Lato"/>
      <w:color w:val="000000"/>
      <w:kern w:val="0"/>
      <w:lang w:val="en-US"/>
      <w14:ligatures w14:val="none"/>
    </w:rPr>
  </w:style>
  <w:style w:type="paragraph" w:styleId="Revisione">
    <w:name w:val="Revision"/>
    <w:hidden/>
    <w:uiPriority w:val="99"/>
    <w:semiHidden/>
    <w:rsid w:val="000C6437"/>
    <w:rPr>
      <w:rFonts w:ascii="Switzer Light" w:hAnsi="Switzer Light" w:cs="Arial"/>
      <w:color w:val="404040" w:themeColor="text1" w:themeTint="BF"/>
      <w:kern w:val="0"/>
      <w:sz w:val="20"/>
      <w:szCs w:val="20"/>
      <w:lang w:val="fr-FR"/>
    </w:rPr>
  </w:style>
  <w:style w:type="character" w:styleId="Rimandocommento">
    <w:name w:val="annotation reference"/>
    <w:basedOn w:val="Carpredefinitoparagrafo"/>
    <w:uiPriority w:val="99"/>
    <w:semiHidden/>
    <w:unhideWhenUsed/>
    <w:rsid w:val="00FB6296"/>
    <w:rPr>
      <w:sz w:val="16"/>
      <w:szCs w:val="16"/>
    </w:rPr>
  </w:style>
  <w:style w:type="paragraph" w:styleId="Testocommento">
    <w:name w:val="annotation text"/>
    <w:basedOn w:val="Normale"/>
    <w:link w:val="TestocommentoCarattere"/>
    <w:uiPriority w:val="99"/>
    <w:unhideWhenUsed/>
    <w:rsid w:val="00FB6296"/>
    <w:pPr>
      <w:spacing w:line="240" w:lineRule="auto"/>
    </w:pPr>
  </w:style>
  <w:style w:type="character" w:customStyle="1" w:styleId="TestocommentoCarattere">
    <w:name w:val="Testo commento Carattere"/>
    <w:basedOn w:val="Carpredefinitoparagrafo"/>
    <w:link w:val="Testocommento"/>
    <w:uiPriority w:val="99"/>
    <w:rsid w:val="00FB6296"/>
    <w:rPr>
      <w:rFonts w:ascii="Switzer Light" w:hAnsi="Switzer Light" w:cs="Arial"/>
      <w:color w:val="404040" w:themeColor="text1" w:themeTint="BF"/>
      <w:kern w:val="0"/>
      <w:sz w:val="20"/>
      <w:szCs w:val="20"/>
      <w:lang w:val="fr-FR"/>
    </w:rPr>
  </w:style>
  <w:style w:type="paragraph" w:styleId="Soggettocommento">
    <w:name w:val="annotation subject"/>
    <w:basedOn w:val="Testocommento"/>
    <w:next w:val="Testocommento"/>
    <w:link w:val="SoggettocommentoCarattere"/>
    <w:uiPriority w:val="99"/>
    <w:semiHidden/>
    <w:unhideWhenUsed/>
    <w:rsid w:val="00FB6296"/>
    <w:rPr>
      <w:b/>
      <w:bCs/>
    </w:rPr>
  </w:style>
  <w:style w:type="character" w:customStyle="1" w:styleId="SoggettocommentoCarattere">
    <w:name w:val="Soggetto commento Carattere"/>
    <w:basedOn w:val="TestocommentoCarattere"/>
    <w:link w:val="Soggettocommento"/>
    <w:uiPriority w:val="99"/>
    <w:semiHidden/>
    <w:rsid w:val="00FB6296"/>
    <w:rPr>
      <w:rFonts w:ascii="Switzer Light" w:hAnsi="Switzer Light" w:cs="Arial"/>
      <w:b/>
      <w:bCs/>
      <w:color w:val="404040" w:themeColor="text1" w:themeTint="BF"/>
      <w:kern w:val="0"/>
      <w:sz w:val="20"/>
      <w:szCs w:val="20"/>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Caracol@incus-media.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marketing@caracol-am.co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caracol-am.com/resources/news-events/3d-printing-composites-at-jec-2025" TargetMode="Externa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hyperlink" Target="https://www.caracol-am.com/technologies/heron-am" TargetMode="Externa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g"/><Relationship Id="rId1" Type="http://schemas.openxmlformats.org/officeDocument/2006/relationships/image" Target="media/image2.jpg"/><Relationship Id="rId5" Type="http://schemas.openxmlformats.org/officeDocument/2006/relationships/hyperlink" Target="mailto:info@caracol-am.com" TargetMode="External"/><Relationship Id="rId4" Type="http://schemas.openxmlformats.org/officeDocument/2006/relationships/hyperlink" Target="mailto:info@caracol-am.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ediaLengthInSeconds xmlns="93971b31-9303-48b3-914c-c912f7e3c6ec" xsi:nil="true"/>
    <lcf76f155ced4ddcb4097134ff3c332f xmlns="93971b31-9303-48b3-914c-c912f7e3c6ec">
      <Terms xmlns="http://schemas.microsoft.com/office/infopath/2007/PartnerControls"/>
    </lcf76f155ced4ddcb4097134ff3c332f>
    <TaxCatchAll xmlns="88e14153-f3c5-4fb4-b980-6d42a53e576f" xsi:nil="true"/>
    <Preview xmlns="93971b31-9303-48b3-914c-c912f7e3c6ec" xsi:nil="true"/>
    <Industry xmlns="93971b31-9303-48b3-914c-c912f7e3c6e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579978E706A443A6667B4AA9293C73" ma:contentTypeVersion="20" ma:contentTypeDescription="Creare un nuovo documento." ma:contentTypeScope="" ma:versionID="1ac178aa5b73fa01e0242cf705c443e1">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23c0c4048a52b652249112065fa6bd2a"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82FE3A5-520D-4222-9BE7-CD5DD5B39AFE}">
  <ds:schemaRefs>
    <ds:schemaRef ds:uri="http://schemas.microsoft.com/sharepoint/v3/contenttype/forms"/>
  </ds:schemaRefs>
</ds:datastoreItem>
</file>

<file path=customXml/itemProps2.xml><?xml version="1.0" encoding="utf-8"?>
<ds:datastoreItem xmlns:ds="http://schemas.openxmlformats.org/officeDocument/2006/customXml" ds:itemID="{246949AB-E2D0-4E91-A55E-88C4997E9A2B}">
  <ds:schemaRefs>
    <ds:schemaRef ds:uri="http://schemas.microsoft.com/office/2006/metadata/properties"/>
    <ds:schemaRef ds:uri="http://schemas.microsoft.com/office/infopath/2007/PartnerControls"/>
    <ds:schemaRef ds:uri="93971b31-9303-48b3-914c-c912f7e3c6ec"/>
    <ds:schemaRef ds:uri="88e14153-f3c5-4fb4-b980-6d42a53e576f"/>
  </ds:schemaRefs>
</ds:datastoreItem>
</file>

<file path=customXml/itemProps3.xml><?xml version="1.0" encoding="utf-8"?>
<ds:datastoreItem xmlns:ds="http://schemas.openxmlformats.org/officeDocument/2006/customXml" ds:itemID="{5C7F8635-566F-4732-8B4C-EC421F9905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971b31-9303-48b3-914c-c912f7e3c6ec"/>
    <ds:schemaRef ds:uri="88e14153-f3c5-4fb4-b980-6d42a53e57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Pages>
  <Words>867</Words>
  <Characters>4944</Characters>
  <Application>Microsoft Office Word</Application>
  <DocSecurity>0</DocSecurity>
  <Lines>41</Lines>
  <Paragraphs>11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5800</CharactersWithSpaces>
  <SharedDoc>false</SharedDoc>
  <HLinks>
    <vt:vector size="30" baseType="variant">
      <vt:variant>
        <vt:i4>6488094</vt:i4>
      </vt:variant>
      <vt:variant>
        <vt:i4>9</vt:i4>
      </vt:variant>
      <vt:variant>
        <vt:i4>0</vt:i4>
      </vt:variant>
      <vt:variant>
        <vt:i4>5</vt:i4>
      </vt:variant>
      <vt:variant>
        <vt:lpwstr>mailto:Caracol@incus-media.com</vt:lpwstr>
      </vt:variant>
      <vt:variant>
        <vt:lpwstr/>
      </vt:variant>
      <vt:variant>
        <vt:i4>2621526</vt:i4>
      </vt:variant>
      <vt:variant>
        <vt:i4>6</vt:i4>
      </vt:variant>
      <vt:variant>
        <vt:i4>0</vt:i4>
      </vt:variant>
      <vt:variant>
        <vt:i4>5</vt:i4>
      </vt:variant>
      <vt:variant>
        <vt:lpwstr>mailto:marketing@caracol-am.com</vt:lpwstr>
      </vt:variant>
      <vt:variant>
        <vt:lpwstr/>
      </vt:variant>
      <vt:variant>
        <vt:i4>6488123</vt:i4>
      </vt:variant>
      <vt:variant>
        <vt:i4>3</vt:i4>
      </vt:variant>
      <vt:variant>
        <vt:i4>0</vt:i4>
      </vt:variant>
      <vt:variant>
        <vt:i4>5</vt:i4>
      </vt:variant>
      <vt:variant>
        <vt:lpwstr>https://www.caracol-am.com/resources/news-events/3d-printing-composites-at-jec-2025</vt:lpwstr>
      </vt:variant>
      <vt:variant>
        <vt:lpwstr/>
      </vt:variant>
      <vt:variant>
        <vt:i4>1769555</vt:i4>
      </vt:variant>
      <vt:variant>
        <vt:i4>0</vt:i4>
      </vt:variant>
      <vt:variant>
        <vt:i4>0</vt:i4>
      </vt:variant>
      <vt:variant>
        <vt:i4>5</vt:i4>
      </vt:variant>
      <vt:variant>
        <vt:lpwstr>https://www.caracol-am.com/technologies/heron-am</vt:lpwstr>
      </vt:variant>
      <vt:variant>
        <vt:lpwstr/>
      </vt:variant>
      <vt:variant>
        <vt:i4>786549</vt:i4>
      </vt:variant>
      <vt:variant>
        <vt:i4>0</vt:i4>
      </vt:variant>
      <vt:variant>
        <vt:i4>0</vt:i4>
      </vt:variant>
      <vt:variant>
        <vt:i4>5</vt:i4>
      </vt:variant>
      <vt:variant>
        <vt:lpwstr>mailto:info@caracol-am.com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Mattia Roma</cp:lastModifiedBy>
  <cp:revision>8</cp:revision>
  <cp:lastPrinted>2024-06-06T16:43:00Z</cp:lastPrinted>
  <dcterms:created xsi:type="dcterms:W3CDTF">2025-02-24T08:40:00Z</dcterms:created>
  <dcterms:modified xsi:type="dcterms:W3CDTF">2025-02-27T16:00:00Z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